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829" w:rsidRPr="007A0B22" w:rsidRDefault="00B051E1" w:rsidP="00500D0A">
      <w:pPr>
        <w:keepNext/>
        <w:tabs>
          <w:tab w:val="left" w:pos="-4536"/>
          <w:tab w:val="left" w:pos="9072"/>
        </w:tabs>
        <w:spacing w:line="276" w:lineRule="auto"/>
        <w:ind w:left="4536"/>
        <w:contextualSpacing/>
        <w:jc w:val="center"/>
        <w:outlineLvl w:val="4"/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>S</w:t>
      </w:r>
      <w:r w:rsidR="007D0099"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>antiago</w:t>
      </w:r>
      <w:r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>,</w:t>
      </w:r>
      <w:r w:rsidR="00B132C6"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 xml:space="preserve"> </w:t>
      </w:r>
      <w:proofErr w:type="gramStart"/>
      <w:r w:rsidR="00160250"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>Junio</w:t>
      </w:r>
      <w:proofErr w:type="gramEnd"/>
      <w:r w:rsidR="007D0099"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 xml:space="preserve"> 202</w:t>
      </w:r>
      <w:r w:rsidR="00B132C6"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>1</w:t>
      </w:r>
    </w:p>
    <w:p w:rsidR="00500D0A" w:rsidRDefault="00500D0A" w:rsidP="00500D0A">
      <w:pPr>
        <w:pStyle w:val="Default"/>
      </w:pPr>
    </w:p>
    <w:p w:rsidR="00500D0A" w:rsidRPr="00500D0A" w:rsidRDefault="00500D0A" w:rsidP="00500D0A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500D0A">
        <w:rPr>
          <w:b/>
          <w:bCs/>
          <w:sz w:val="22"/>
          <w:szCs w:val="22"/>
          <w:u w:val="single"/>
        </w:rPr>
        <w:t xml:space="preserve">Instrucciones para el </w:t>
      </w:r>
      <w:r w:rsidR="000365C2">
        <w:rPr>
          <w:b/>
          <w:bCs/>
          <w:sz w:val="22"/>
          <w:szCs w:val="22"/>
          <w:u w:val="single"/>
        </w:rPr>
        <w:t>ingreso</w:t>
      </w:r>
      <w:r w:rsidRPr="00500D0A">
        <w:rPr>
          <w:b/>
          <w:bCs/>
          <w:sz w:val="22"/>
          <w:szCs w:val="22"/>
          <w:u w:val="single"/>
        </w:rPr>
        <w:t xml:space="preserve"> de la Solicitud de Declaración en Construcción</w:t>
      </w:r>
      <w:r w:rsidR="000365C2">
        <w:rPr>
          <w:b/>
          <w:bCs/>
          <w:sz w:val="22"/>
          <w:szCs w:val="22"/>
          <w:u w:val="single"/>
        </w:rPr>
        <w:t xml:space="preserve"> [P</w:t>
      </w:r>
      <w:r w:rsidR="00FB4602">
        <w:rPr>
          <w:b/>
          <w:bCs/>
          <w:sz w:val="22"/>
          <w:szCs w:val="22"/>
          <w:u w:val="single"/>
        </w:rPr>
        <w:t xml:space="preserve">lataforma </w:t>
      </w:r>
      <w:r w:rsidR="000365C2">
        <w:rPr>
          <w:b/>
          <w:bCs/>
          <w:sz w:val="22"/>
          <w:szCs w:val="22"/>
          <w:u w:val="single"/>
        </w:rPr>
        <w:t>D</w:t>
      </w:r>
      <w:r w:rsidR="00FB4602">
        <w:rPr>
          <w:b/>
          <w:bCs/>
          <w:sz w:val="22"/>
          <w:szCs w:val="22"/>
          <w:u w:val="single"/>
        </w:rPr>
        <w:t>igital</w:t>
      </w:r>
      <w:r w:rsidR="000365C2">
        <w:rPr>
          <w:b/>
          <w:bCs/>
          <w:sz w:val="22"/>
          <w:szCs w:val="22"/>
          <w:u w:val="single"/>
        </w:rPr>
        <w:t>]</w:t>
      </w:r>
    </w:p>
    <w:p w:rsidR="00500D0A" w:rsidRDefault="00500D0A" w:rsidP="00500D0A">
      <w:pPr>
        <w:pStyle w:val="Default"/>
        <w:rPr>
          <w:sz w:val="22"/>
          <w:szCs w:val="22"/>
        </w:rPr>
      </w:pPr>
    </w:p>
    <w:p w:rsidR="00160250" w:rsidRDefault="00500D0A" w:rsidP="00C47767">
      <w:pPr>
        <w:spacing w:after="24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0D0A">
        <w:rPr>
          <w:rFonts w:asciiTheme="minorHAnsi" w:hAnsiTheme="minorHAnsi" w:cstheme="minorHAnsi"/>
          <w:sz w:val="22"/>
          <w:szCs w:val="22"/>
        </w:rPr>
        <w:t xml:space="preserve">La Solicitud para la Declaración en Construcción de las nuevas instalaciones de generación y transmisión que se interconecten al sistema eléctrico en los términos del artículo 72°-17 de la Ley General de Servicios Eléctricos, deberá ser enviada a la Comisión Nacional de Energía </w:t>
      </w:r>
      <w:r w:rsidR="00651918">
        <w:rPr>
          <w:rFonts w:asciiTheme="minorHAnsi" w:hAnsiTheme="minorHAnsi" w:cstheme="minorHAnsi"/>
          <w:sz w:val="22"/>
          <w:szCs w:val="22"/>
        </w:rPr>
        <w:t>a través de</w:t>
      </w:r>
      <w:r w:rsidR="00964292">
        <w:rPr>
          <w:rFonts w:asciiTheme="minorHAnsi" w:hAnsiTheme="minorHAnsi" w:cstheme="minorHAnsi"/>
          <w:sz w:val="22"/>
          <w:szCs w:val="22"/>
        </w:rPr>
        <w:t xml:space="preserve"> la plataforma digital de </w:t>
      </w:r>
      <w:r w:rsidR="00651918">
        <w:rPr>
          <w:rFonts w:asciiTheme="minorHAnsi" w:hAnsiTheme="minorHAnsi" w:cstheme="minorHAnsi"/>
          <w:sz w:val="22"/>
          <w:szCs w:val="22"/>
        </w:rPr>
        <w:t xml:space="preserve">Solicitud de </w:t>
      </w:r>
      <w:r w:rsidR="00964292">
        <w:rPr>
          <w:rFonts w:asciiTheme="minorHAnsi" w:hAnsiTheme="minorHAnsi" w:cstheme="minorHAnsi"/>
          <w:sz w:val="22"/>
          <w:szCs w:val="22"/>
        </w:rPr>
        <w:t xml:space="preserve">Declaración en Construcción, con dirección web: </w:t>
      </w:r>
      <w:hyperlink r:id="rId8" w:history="1">
        <w:r w:rsidR="00651918" w:rsidRPr="001F28A0">
          <w:rPr>
            <w:rStyle w:val="Hipervnculo"/>
            <w:rFonts w:asciiTheme="minorHAnsi" w:hAnsiTheme="minorHAnsi" w:cstheme="minorHAnsi"/>
            <w:sz w:val="22"/>
            <w:szCs w:val="22"/>
          </w:rPr>
          <w:t>https://cne.cerofilas.gob.cl</w:t>
        </w:r>
      </w:hyperlink>
      <w:r w:rsidR="00651918">
        <w:rPr>
          <w:rFonts w:asciiTheme="minorHAnsi" w:hAnsiTheme="minorHAnsi" w:cstheme="minorHAnsi"/>
          <w:sz w:val="22"/>
          <w:szCs w:val="22"/>
        </w:rPr>
        <w:t>, haciendo inicio de sesión con su RUT y Clave Única.</w:t>
      </w:r>
      <w:bookmarkStart w:id="0" w:name="_GoBack"/>
      <w:bookmarkEnd w:id="0"/>
    </w:p>
    <w:p w:rsidR="00160250" w:rsidRDefault="00160250" w:rsidP="00C47767">
      <w:pPr>
        <w:spacing w:after="24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160250" w:rsidRDefault="00651918" w:rsidP="00C47767">
      <w:pPr>
        <w:spacing w:after="24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Posteriormente, dentro de la plataforma, se deberán completar todos los formularios con los datos solicitados, correspondientes a:</w:t>
      </w:r>
    </w:p>
    <w:p w:rsidR="00651918" w:rsidRPr="00651918" w:rsidRDefault="00651918" w:rsidP="00651918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0"/>
          <w:szCs w:val="22"/>
        </w:rPr>
      </w:pPr>
      <w:r w:rsidRPr="00651918">
        <w:rPr>
          <w:rFonts w:asciiTheme="minorHAnsi" w:hAnsiTheme="minorHAnsi" w:cstheme="minorHAnsi"/>
          <w:sz w:val="20"/>
          <w:szCs w:val="22"/>
        </w:rPr>
        <w:t>Ingreso Solicitud de Declaración de Proyectos en Construcción (Identificación del Solicitante, Información de la Empresa, Identificación del Representante Legal, Información del Representante del Proyecto).</w:t>
      </w:r>
      <w:r w:rsidR="00624D61">
        <w:rPr>
          <w:rFonts w:asciiTheme="minorHAnsi" w:hAnsiTheme="minorHAnsi" w:cstheme="minorHAnsi"/>
          <w:sz w:val="20"/>
          <w:szCs w:val="22"/>
        </w:rPr>
        <w:t xml:space="preserve"> [FORMULARIO]</w:t>
      </w:r>
    </w:p>
    <w:p w:rsidR="00651918" w:rsidRPr="00651918" w:rsidRDefault="00651918" w:rsidP="00D55F15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0"/>
          <w:szCs w:val="22"/>
        </w:rPr>
      </w:pPr>
      <w:r w:rsidRPr="00651918">
        <w:rPr>
          <w:rFonts w:asciiTheme="minorHAnsi" w:hAnsiTheme="minorHAnsi" w:cstheme="minorHAnsi"/>
          <w:sz w:val="20"/>
          <w:szCs w:val="22"/>
        </w:rPr>
        <w:t>Antecedentes Jurídicos, y otros Documentos Administrativos, Cronograma, Autorización de Conexión / Informe de Criterios de Conexión, Comprobante de Pagos Obras Adicionales</w:t>
      </w:r>
      <w:r w:rsidR="001F1F77">
        <w:rPr>
          <w:rFonts w:asciiTheme="minorHAnsi" w:hAnsiTheme="minorHAnsi" w:cstheme="minorHAnsi"/>
          <w:sz w:val="20"/>
          <w:szCs w:val="22"/>
        </w:rPr>
        <w:t xml:space="preserve"> (de corresponder)</w:t>
      </w:r>
      <w:r w:rsidRPr="00651918">
        <w:rPr>
          <w:rFonts w:asciiTheme="minorHAnsi" w:hAnsiTheme="minorHAnsi" w:cstheme="minorHAnsi"/>
          <w:sz w:val="20"/>
          <w:szCs w:val="22"/>
        </w:rPr>
        <w:t>, Resolución de Calificación Ambiental, Informe Favorables para la Construcción (SAG y SEREMI MINVU), Órdenes de Compra de equipamiento eléctrico, electromagnético o electromecánico o Contrato de Ingeniería, Adquisición y Construcción del proyecto, Título Habilitante de Terrenos, Declaración Jurada, Información Técnica Adicional.</w:t>
      </w:r>
      <w:r w:rsidRPr="00D55F15">
        <w:rPr>
          <w:rFonts w:asciiTheme="minorHAnsi" w:hAnsiTheme="minorHAnsi" w:cstheme="minorHAnsi"/>
          <w:sz w:val="20"/>
          <w:szCs w:val="22"/>
        </w:rPr>
        <w:t xml:space="preserve"> </w:t>
      </w:r>
      <w:r w:rsidR="00C247E2">
        <w:rPr>
          <w:rFonts w:asciiTheme="minorHAnsi" w:hAnsiTheme="minorHAnsi" w:cstheme="minorHAnsi"/>
          <w:sz w:val="20"/>
          <w:szCs w:val="22"/>
        </w:rPr>
        <w:t>En la plataforma web se especifica dónde se deberán cargar los documentos individualizados</w:t>
      </w:r>
      <w:r w:rsidR="00D55F15" w:rsidRPr="00D55F15">
        <w:rPr>
          <w:rFonts w:asciiTheme="minorHAnsi" w:hAnsiTheme="minorHAnsi" w:cstheme="minorHAnsi"/>
          <w:sz w:val="20"/>
          <w:szCs w:val="22"/>
        </w:rPr>
        <w:t xml:space="preserve">. Formatos específicos </w:t>
      </w:r>
      <w:r w:rsidR="00D013B7">
        <w:rPr>
          <w:rFonts w:asciiTheme="minorHAnsi" w:hAnsiTheme="minorHAnsi" w:cstheme="minorHAnsi"/>
          <w:sz w:val="20"/>
          <w:szCs w:val="22"/>
        </w:rPr>
        <w:t>de las declaraciones juradas e Información técnica adicional, se encue</w:t>
      </w:r>
      <w:r w:rsidR="00D55F15" w:rsidRPr="00D55F15">
        <w:rPr>
          <w:rFonts w:asciiTheme="minorHAnsi" w:hAnsiTheme="minorHAnsi" w:cstheme="minorHAnsi"/>
          <w:sz w:val="20"/>
          <w:szCs w:val="22"/>
        </w:rPr>
        <w:t>ntra</w:t>
      </w:r>
      <w:r w:rsidR="00D013B7">
        <w:rPr>
          <w:rFonts w:asciiTheme="minorHAnsi" w:hAnsiTheme="minorHAnsi" w:cstheme="minorHAnsi"/>
          <w:sz w:val="20"/>
          <w:szCs w:val="22"/>
        </w:rPr>
        <w:t>n</w:t>
      </w:r>
      <w:r w:rsidR="001F1F77">
        <w:rPr>
          <w:rFonts w:asciiTheme="minorHAnsi" w:hAnsiTheme="minorHAnsi" w:cstheme="minorHAnsi"/>
          <w:sz w:val="20"/>
          <w:szCs w:val="22"/>
        </w:rPr>
        <w:t xml:space="preserve"> disponibles</w:t>
      </w:r>
      <w:r w:rsidR="00D55F15" w:rsidRPr="00D55F15">
        <w:rPr>
          <w:rFonts w:asciiTheme="minorHAnsi" w:hAnsiTheme="minorHAnsi" w:cstheme="minorHAnsi"/>
          <w:sz w:val="20"/>
          <w:szCs w:val="22"/>
        </w:rPr>
        <w:t xml:space="preserve"> en la dirección web: </w:t>
      </w:r>
      <w:hyperlink r:id="rId9" w:history="1">
        <w:r w:rsidR="00D55F15" w:rsidRPr="00D55F15">
          <w:rPr>
            <w:rStyle w:val="Hipervnculo"/>
            <w:rFonts w:asciiTheme="minorHAnsi" w:hAnsiTheme="minorHAnsi" w:cstheme="minorHAnsi"/>
            <w:sz w:val="20"/>
            <w:szCs w:val="22"/>
          </w:rPr>
          <w:t>https://www.cne.cl/tarificacion/electrica/declaracion-en-construccion/</w:t>
        </w:r>
      </w:hyperlink>
      <w:r w:rsidR="00D55F15" w:rsidRPr="00D55F15">
        <w:rPr>
          <w:rFonts w:asciiTheme="minorHAnsi" w:hAnsiTheme="minorHAnsi" w:cstheme="minorHAnsi"/>
          <w:sz w:val="20"/>
          <w:szCs w:val="22"/>
        </w:rPr>
        <w:t xml:space="preserve"> </w:t>
      </w:r>
    </w:p>
    <w:p w:rsidR="00651918" w:rsidRPr="00651918" w:rsidRDefault="00651918" w:rsidP="00651918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0"/>
          <w:szCs w:val="22"/>
        </w:rPr>
      </w:pPr>
      <w:r w:rsidRPr="00651918">
        <w:rPr>
          <w:rFonts w:asciiTheme="minorHAnsi" w:hAnsiTheme="minorHAnsi" w:cstheme="minorHAnsi"/>
          <w:sz w:val="20"/>
          <w:szCs w:val="22"/>
        </w:rPr>
        <w:t xml:space="preserve">Información </w:t>
      </w:r>
      <w:r w:rsidR="007933B5">
        <w:rPr>
          <w:rFonts w:asciiTheme="minorHAnsi" w:hAnsiTheme="minorHAnsi" w:cstheme="minorHAnsi"/>
          <w:sz w:val="20"/>
          <w:szCs w:val="22"/>
        </w:rPr>
        <w:t>General</w:t>
      </w:r>
      <w:r w:rsidRPr="00D55F15">
        <w:rPr>
          <w:rFonts w:asciiTheme="minorHAnsi" w:hAnsiTheme="minorHAnsi" w:cstheme="minorHAnsi"/>
          <w:sz w:val="20"/>
          <w:szCs w:val="22"/>
        </w:rPr>
        <w:t xml:space="preserve"> </w:t>
      </w:r>
      <w:r w:rsidRPr="00651918">
        <w:rPr>
          <w:rFonts w:asciiTheme="minorHAnsi" w:hAnsiTheme="minorHAnsi" w:cstheme="minorHAnsi"/>
          <w:sz w:val="20"/>
          <w:szCs w:val="22"/>
        </w:rPr>
        <w:t>del Proyecto.</w:t>
      </w:r>
      <w:r w:rsidR="00624D61">
        <w:rPr>
          <w:rFonts w:asciiTheme="minorHAnsi" w:hAnsiTheme="minorHAnsi" w:cstheme="minorHAnsi"/>
          <w:sz w:val="20"/>
          <w:szCs w:val="22"/>
        </w:rPr>
        <w:t xml:space="preserve"> </w:t>
      </w:r>
      <w:r w:rsidR="00624D61">
        <w:rPr>
          <w:rFonts w:asciiTheme="minorHAnsi" w:hAnsiTheme="minorHAnsi" w:cstheme="minorHAnsi"/>
          <w:sz w:val="20"/>
          <w:szCs w:val="22"/>
        </w:rPr>
        <w:t>[FORMULARIO]</w:t>
      </w:r>
    </w:p>
    <w:p w:rsidR="00651918" w:rsidRPr="00651918" w:rsidRDefault="00651918" w:rsidP="00651918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0"/>
          <w:szCs w:val="22"/>
        </w:rPr>
      </w:pPr>
      <w:r w:rsidRPr="00651918">
        <w:rPr>
          <w:rFonts w:asciiTheme="minorHAnsi" w:hAnsiTheme="minorHAnsi" w:cstheme="minorHAnsi"/>
          <w:sz w:val="20"/>
          <w:szCs w:val="22"/>
        </w:rPr>
        <w:t>Información Técnica del Proyecto de Generación.</w:t>
      </w:r>
      <w:r w:rsidR="00624D61">
        <w:rPr>
          <w:rFonts w:asciiTheme="minorHAnsi" w:hAnsiTheme="minorHAnsi" w:cstheme="minorHAnsi"/>
          <w:sz w:val="20"/>
          <w:szCs w:val="22"/>
        </w:rPr>
        <w:t xml:space="preserve"> </w:t>
      </w:r>
      <w:r w:rsidR="00624D61">
        <w:rPr>
          <w:rFonts w:asciiTheme="minorHAnsi" w:hAnsiTheme="minorHAnsi" w:cstheme="minorHAnsi"/>
          <w:sz w:val="20"/>
          <w:szCs w:val="22"/>
        </w:rPr>
        <w:t>[FORMULARIO]</w:t>
      </w:r>
    </w:p>
    <w:p w:rsidR="00651918" w:rsidRPr="00651918" w:rsidRDefault="00651918" w:rsidP="00651918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sz w:val="20"/>
          <w:szCs w:val="22"/>
        </w:rPr>
      </w:pPr>
      <w:r w:rsidRPr="00651918">
        <w:rPr>
          <w:rFonts w:asciiTheme="minorHAnsi" w:hAnsiTheme="minorHAnsi" w:cstheme="minorHAnsi"/>
          <w:sz w:val="20"/>
          <w:szCs w:val="22"/>
        </w:rPr>
        <w:t>Costos de Inver</w:t>
      </w:r>
      <w:r w:rsidR="00D55F15" w:rsidRPr="00D55F15">
        <w:rPr>
          <w:rFonts w:asciiTheme="minorHAnsi" w:hAnsiTheme="minorHAnsi" w:cstheme="minorHAnsi"/>
          <w:sz w:val="20"/>
          <w:szCs w:val="22"/>
        </w:rPr>
        <w:t>sión del Proyecto de Generación.</w:t>
      </w:r>
      <w:r w:rsidR="00624D61">
        <w:rPr>
          <w:rFonts w:asciiTheme="minorHAnsi" w:hAnsiTheme="minorHAnsi" w:cstheme="minorHAnsi"/>
          <w:sz w:val="20"/>
          <w:szCs w:val="22"/>
        </w:rPr>
        <w:t xml:space="preserve"> </w:t>
      </w:r>
      <w:r w:rsidR="00624D61">
        <w:rPr>
          <w:rFonts w:asciiTheme="minorHAnsi" w:hAnsiTheme="minorHAnsi" w:cstheme="minorHAnsi"/>
          <w:sz w:val="20"/>
          <w:szCs w:val="22"/>
        </w:rPr>
        <w:t>[FORMULARIO]</w:t>
      </w:r>
    </w:p>
    <w:p w:rsidR="00282CA2" w:rsidRDefault="00651918" w:rsidP="00282CA2">
      <w:pPr>
        <w:spacing w:after="24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Los antecedentes antes indicados comprenden los requerimientos básicos indicados </w:t>
      </w:r>
      <w:r w:rsidR="00500D0A" w:rsidRPr="00500D0A">
        <w:rPr>
          <w:rFonts w:asciiTheme="minorHAnsi" w:hAnsiTheme="minorHAnsi" w:cstheme="minorHAnsi"/>
          <w:sz w:val="22"/>
          <w:szCs w:val="22"/>
        </w:rPr>
        <w:t xml:space="preserve">en los artículos </w:t>
      </w:r>
      <w:r w:rsidR="00500D0A">
        <w:rPr>
          <w:rFonts w:asciiTheme="minorHAnsi" w:hAnsiTheme="minorHAnsi" w:cstheme="minorHAnsi"/>
          <w:sz w:val="22"/>
          <w:szCs w:val="22"/>
        </w:rPr>
        <w:t>19</w:t>
      </w:r>
      <w:r w:rsidR="00500D0A" w:rsidRPr="00500D0A">
        <w:rPr>
          <w:rFonts w:asciiTheme="minorHAnsi" w:hAnsiTheme="minorHAnsi" w:cstheme="minorHAnsi"/>
          <w:sz w:val="22"/>
          <w:szCs w:val="22"/>
        </w:rPr>
        <w:t xml:space="preserve">° </w:t>
      </w:r>
      <w:r w:rsidR="000C6B7C">
        <w:rPr>
          <w:rFonts w:asciiTheme="minorHAnsi" w:hAnsiTheme="minorHAnsi" w:cstheme="minorHAnsi"/>
          <w:sz w:val="22"/>
          <w:szCs w:val="22"/>
        </w:rPr>
        <w:t>de</w:t>
      </w:r>
      <w:r w:rsidR="000C6B7C" w:rsidRPr="00500D0A">
        <w:rPr>
          <w:rFonts w:asciiTheme="minorHAnsi" w:hAnsiTheme="minorHAnsi" w:cstheme="minorHAnsi"/>
          <w:sz w:val="22"/>
          <w:szCs w:val="22"/>
        </w:rPr>
        <w:t>l</w:t>
      </w:r>
      <w:r w:rsidR="00B132C6">
        <w:rPr>
          <w:rFonts w:asciiTheme="minorHAnsi" w:hAnsiTheme="minorHAnsi" w:cstheme="minorHAnsi"/>
          <w:sz w:val="22"/>
          <w:szCs w:val="22"/>
        </w:rPr>
        <w:t xml:space="preserve"> D</w:t>
      </w:r>
      <w:r w:rsidR="000C6B7C">
        <w:rPr>
          <w:rFonts w:asciiTheme="minorHAnsi" w:hAnsiTheme="minorHAnsi" w:cstheme="minorHAnsi"/>
          <w:sz w:val="22"/>
          <w:szCs w:val="22"/>
        </w:rPr>
        <w:t>ecreto</w:t>
      </w:r>
      <w:r w:rsidR="00B132C6">
        <w:rPr>
          <w:rFonts w:asciiTheme="minorHAnsi" w:hAnsiTheme="minorHAnsi" w:cstheme="minorHAnsi"/>
          <w:sz w:val="22"/>
          <w:szCs w:val="22"/>
        </w:rPr>
        <w:t xml:space="preserve"> Supremo</w:t>
      </w:r>
      <w:r w:rsidR="000C6B7C">
        <w:rPr>
          <w:rFonts w:asciiTheme="minorHAnsi" w:hAnsiTheme="minorHAnsi" w:cstheme="minorHAnsi"/>
          <w:sz w:val="22"/>
          <w:szCs w:val="22"/>
        </w:rPr>
        <w:t xml:space="preserve"> N° 125 de 201</w:t>
      </w:r>
      <w:r w:rsidR="00B132C6">
        <w:rPr>
          <w:rFonts w:asciiTheme="minorHAnsi" w:hAnsiTheme="minorHAnsi" w:cstheme="minorHAnsi"/>
          <w:sz w:val="22"/>
          <w:szCs w:val="22"/>
        </w:rPr>
        <w:t>7</w:t>
      </w:r>
      <w:r w:rsidR="000C6B7C">
        <w:rPr>
          <w:rFonts w:asciiTheme="minorHAnsi" w:hAnsiTheme="minorHAnsi" w:cstheme="minorHAnsi"/>
          <w:sz w:val="22"/>
          <w:szCs w:val="22"/>
        </w:rPr>
        <w:t xml:space="preserve"> que “Aprueba Reglamento de la Coordinación y Operación del Sistema Eléctrico Nacional” </w:t>
      </w:r>
      <w:r w:rsidR="00C47767">
        <w:rPr>
          <w:rFonts w:asciiTheme="minorHAnsi" w:hAnsiTheme="minorHAnsi" w:cstheme="minorHAnsi"/>
          <w:sz w:val="22"/>
          <w:szCs w:val="22"/>
        </w:rPr>
        <w:t>y</w:t>
      </w:r>
      <w:r w:rsidR="00500D0A" w:rsidRPr="00500D0A">
        <w:rPr>
          <w:rFonts w:asciiTheme="minorHAnsi" w:hAnsiTheme="minorHAnsi" w:cstheme="minorHAnsi"/>
          <w:sz w:val="22"/>
          <w:szCs w:val="22"/>
        </w:rPr>
        <w:t xml:space="preserve"> </w:t>
      </w:r>
      <w:r w:rsidR="00B132C6">
        <w:rPr>
          <w:rFonts w:asciiTheme="minorHAnsi" w:hAnsiTheme="minorHAnsi" w:cstheme="minorHAnsi"/>
          <w:sz w:val="22"/>
          <w:szCs w:val="22"/>
        </w:rPr>
        <w:t>69</w:t>
      </w:r>
      <w:r w:rsidR="00500D0A" w:rsidRPr="00500D0A">
        <w:rPr>
          <w:rFonts w:asciiTheme="minorHAnsi" w:hAnsiTheme="minorHAnsi" w:cstheme="minorHAnsi"/>
          <w:sz w:val="22"/>
          <w:szCs w:val="22"/>
        </w:rPr>
        <w:t>°</w:t>
      </w:r>
      <w:r w:rsidR="00B132C6">
        <w:rPr>
          <w:rFonts w:asciiTheme="minorHAnsi" w:hAnsiTheme="minorHAnsi" w:cstheme="minorHAnsi"/>
          <w:sz w:val="22"/>
          <w:szCs w:val="22"/>
        </w:rPr>
        <w:t xml:space="preserve"> del Decreto Supremo N° 88</w:t>
      </w:r>
      <w:r w:rsidR="000C6B7C">
        <w:rPr>
          <w:rFonts w:asciiTheme="minorHAnsi" w:hAnsiTheme="minorHAnsi" w:cstheme="minorHAnsi"/>
          <w:sz w:val="22"/>
          <w:szCs w:val="22"/>
        </w:rPr>
        <w:t xml:space="preserve"> de 20</w:t>
      </w:r>
      <w:r w:rsidR="00B132C6">
        <w:rPr>
          <w:rFonts w:asciiTheme="minorHAnsi" w:hAnsiTheme="minorHAnsi" w:cstheme="minorHAnsi"/>
          <w:sz w:val="22"/>
          <w:szCs w:val="22"/>
        </w:rPr>
        <w:t>19</w:t>
      </w:r>
      <w:r w:rsidR="000C6B7C">
        <w:rPr>
          <w:rFonts w:asciiTheme="minorHAnsi" w:hAnsiTheme="minorHAnsi" w:cstheme="minorHAnsi"/>
          <w:sz w:val="22"/>
          <w:szCs w:val="22"/>
        </w:rPr>
        <w:t xml:space="preserve"> que “Aprueba Reglamento para Medios de Generación </w:t>
      </w:r>
      <w:r w:rsidR="00B132C6">
        <w:rPr>
          <w:rFonts w:asciiTheme="minorHAnsi" w:hAnsiTheme="minorHAnsi" w:cstheme="minorHAnsi"/>
          <w:sz w:val="22"/>
          <w:szCs w:val="22"/>
        </w:rPr>
        <w:t>de</w:t>
      </w:r>
      <w:r w:rsidR="000C6B7C">
        <w:rPr>
          <w:rFonts w:asciiTheme="minorHAnsi" w:hAnsiTheme="minorHAnsi" w:cstheme="minorHAnsi"/>
          <w:sz w:val="22"/>
          <w:szCs w:val="22"/>
        </w:rPr>
        <w:t xml:space="preserve"> Pequeñ</w:t>
      </w:r>
      <w:r w:rsidR="00B132C6">
        <w:rPr>
          <w:rFonts w:asciiTheme="minorHAnsi" w:hAnsiTheme="minorHAnsi" w:cstheme="minorHAnsi"/>
          <w:sz w:val="22"/>
          <w:szCs w:val="22"/>
        </w:rPr>
        <w:t>a</w:t>
      </w:r>
      <w:r w:rsidR="000C6B7C">
        <w:rPr>
          <w:rFonts w:asciiTheme="minorHAnsi" w:hAnsiTheme="minorHAnsi" w:cstheme="minorHAnsi"/>
          <w:sz w:val="22"/>
          <w:szCs w:val="22"/>
        </w:rPr>
        <w:t xml:space="preserve"> </w:t>
      </w:r>
      <w:r w:rsidR="00B132C6">
        <w:rPr>
          <w:rFonts w:asciiTheme="minorHAnsi" w:hAnsiTheme="minorHAnsi" w:cstheme="minorHAnsi"/>
          <w:sz w:val="22"/>
          <w:szCs w:val="22"/>
        </w:rPr>
        <w:t>Escala</w:t>
      </w:r>
      <w:r w:rsidR="000C6B7C">
        <w:rPr>
          <w:rFonts w:asciiTheme="minorHAnsi" w:hAnsiTheme="minorHAnsi" w:cstheme="minorHAnsi"/>
          <w:sz w:val="22"/>
          <w:szCs w:val="22"/>
        </w:rPr>
        <w:t>”</w:t>
      </w:r>
      <w:r w:rsidR="009C4410">
        <w:rPr>
          <w:rFonts w:asciiTheme="minorHAnsi" w:hAnsiTheme="minorHAnsi" w:cstheme="minorHAnsi"/>
          <w:sz w:val="22"/>
          <w:szCs w:val="22"/>
        </w:rPr>
        <w:t xml:space="preserve"> y sus modificaciones</w:t>
      </w:r>
      <w:r w:rsidR="00C47767">
        <w:rPr>
          <w:rFonts w:asciiTheme="minorHAnsi" w:hAnsiTheme="minorHAnsi" w:cstheme="minorHAnsi"/>
          <w:sz w:val="22"/>
          <w:szCs w:val="22"/>
        </w:rPr>
        <w:t>, según corresponda</w:t>
      </w:r>
      <w:r w:rsidR="00500D0A">
        <w:rPr>
          <w:rFonts w:asciiTheme="minorHAnsi" w:hAnsiTheme="minorHAnsi" w:cstheme="minorHAnsi"/>
          <w:sz w:val="22"/>
          <w:szCs w:val="22"/>
        </w:rPr>
        <w:t>.</w:t>
      </w:r>
      <w:r w:rsidR="00282CA2">
        <w:rPr>
          <w:rFonts w:asciiTheme="minorHAnsi" w:hAnsiTheme="minorHAnsi" w:cstheme="minorHAnsi"/>
          <w:sz w:val="22"/>
          <w:szCs w:val="22"/>
        </w:rPr>
        <w:t xml:space="preserve"> Resulta relevante indicar que t</w:t>
      </w:r>
      <w:r w:rsidR="00500D0A" w:rsidRPr="00500D0A">
        <w:rPr>
          <w:rFonts w:asciiTheme="minorHAnsi" w:hAnsiTheme="minorHAnsi" w:cstheme="minorHAnsi"/>
          <w:sz w:val="22"/>
          <w:szCs w:val="22"/>
        </w:rPr>
        <w:t>odos los documentos que respalden la solicitud, deben estar completos, legibles y sin palabras o cifras tachadas</w:t>
      </w:r>
      <w:r w:rsidR="00282CA2">
        <w:rPr>
          <w:rFonts w:asciiTheme="minorHAnsi" w:hAnsiTheme="minorHAnsi" w:cstheme="minorHAnsi"/>
          <w:sz w:val="22"/>
          <w:szCs w:val="22"/>
        </w:rPr>
        <w:t>.</w:t>
      </w:r>
    </w:p>
    <w:p w:rsidR="00626B4F" w:rsidRDefault="00626B4F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282CA2" w:rsidRDefault="00D55F15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Una vez ingresados los antecedentes solicitados, al presionar finalizar le llegará un correo electrónico que será su constancia de inicio de la solicitud. Esta solicitud será evaluada por la Comisión</w:t>
      </w:r>
      <w:r w:rsidR="006D6879">
        <w:rPr>
          <w:rFonts w:asciiTheme="minorHAnsi" w:hAnsiTheme="minorHAnsi" w:cstheme="minorHAnsi"/>
          <w:sz w:val="22"/>
          <w:szCs w:val="22"/>
        </w:rPr>
        <w:t>, la cual</w:t>
      </w:r>
      <w:r>
        <w:rPr>
          <w:rFonts w:asciiTheme="minorHAnsi" w:hAnsiTheme="minorHAnsi" w:cstheme="minorHAnsi"/>
          <w:sz w:val="22"/>
          <w:szCs w:val="22"/>
        </w:rPr>
        <w:t xml:space="preserve"> comunicará su decisión mediante correo electrónico a la casilla informada por el solicitante.</w:t>
      </w:r>
    </w:p>
    <w:p w:rsidR="00626B4F" w:rsidRDefault="00626B4F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626B4F" w:rsidRDefault="00626B4F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Subdepartamen</w:t>
      </w:r>
      <w:r w:rsidR="00A3010F">
        <w:rPr>
          <w:rFonts w:asciiTheme="minorHAnsi" w:hAnsiTheme="minorHAnsi" w:cstheme="minorHAnsi"/>
          <w:sz w:val="22"/>
          <w:szCs w:val="22"/>
        </w:rPr>
        <w:t>to de Proyecto</w:t>
      </w:r>
      <w:r w:rsidR="0069457D">
        <w:rPr>
          <w:rFonts w:asciiTheme="minorHAnsi" w:hAnsiTheme="minorHAnsi" w:cstheme="minorHAnsi"/>
          <w:sz w:val="22"/>
          <w:szCs w:val="22"/>
        </w:rPr>
        <w:t>s</w:t>
      </w:r>
      <w:r w:rsidR="00A3010F">
        <w:rPr>
          <w:rFonts w:asciiTheme="minorHAnsi" w:hAnsiTheme="minorHAnsi" w:cstheme="minorHAnsi"/>
          <w:sz w:val="22"/>
          <w:szCs w:val="22"/>
        </w:rPr>
        <w:t xml:space="preserve"> y Acceso a la Red</w:t>
      </w:r>
    </w:p>
    <w:p w:rsidR="00626B4F" w:rsidRPr="00626B4F" w:rsidRDefault="00626B4F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6B4F">
        <w:rPr>
          <w:rFonts w:asciiTheme="minorHAnsi" w:hAnsiTheme="minorHAnsi" w:cstheme="minorHAnsi"/>
          <w:b/>
          <w:sz w:val="22"/>
          <w:szCs w:val="22"/>
        </w:rPr>
        <w:t>Comisión Nacional de Energía</w:t>
      </w:r>
    </w:p>
    <w:sectPr w:rsidR="00626B4F" w:rsidRPr="00626B4F" w:rsidSect="00D03571">
      <w:headerReference w:type="default" r:id="rId10"/>
      <w:footerReference w:type="default" r:id="rId11"/>
      <w:pgSz w:w="12240" w:h="15840" w:code="1"/>
      <w:pgMar w:top="1701" w:right="1701" w:bottom="2126" w:left="1701" w:header="425" w:footer="493" w:gutter="0"/>
      <w:paperSrc w:first="261" w:other="2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02B" w:rsidRDefault="005F502B" w:rsidP="00C42E7A">
      <w:r>
        <w:separator/>
      </w:r>
    </w:p>
  </w:endnote>
  <w:endnote w:type="continuationSeparator" w:id="0">
    <w:p w:rsidR="005F502B" w:rsidRDefault="005F502B" w:rsidP="00C4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E7A" w:rsidRDefault="00C42E7A">
    <w:pPr>
      <w:pStyle w:val="Piedepgina"/>
    </w:pPr>
    <w:r>
      <w:rPr>
        <w:noProof/>
      </w:rPr>
      <w:drawing>
        <wp:inline distT="0" distB="0" distL="0" distR="0" wp14:anchorId="7FCA9D57" wp14:editId="1B030D6A">
          <wp:extent cx="2072244" cy="770802"/>
          <wp:effectExtent l="0" t="0" r="4445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332" cy="77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02B" w:rsidRDefault="005F502B" w:rsidP="00C42E7A">
      <w:r>
        <w:separator/>
      </w:r>
    </w:p>
  </w:footnote>
  <w:footnote w:type="continuationSeparator" w:id="0">
    <w:p w:rsidR="005F502B" w:rsidRDefault="005F502B" w:rsidP="00C42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E7A" w:rsidRDefault="00691391">
    <w:pPr>
      <w:pStyle w:val="Encabezado"/>
    </w:pPr>
    <w:r>
      <w:rPr>
        <w:noProof/>
      </w:rPr>
      <w:drawing>
        <wp:inline distT="0" distB="0" distL="0" distR="0" wp14:anchorId="46CB870F" wp14:editId="0909172E">
          <wp:extent cx="1744345" cy="563245"/>
          <wp:effectExtent l="0" t="0" r="8255" b="8255"/>
          <wp:docPr id="40" name="Imagen 40" descr="C:\Users\galvarez\AppData\Local\Microsoft\Windows\INetCache\Content.Outlook\OAHY2VR6\LOGO NUEVO CNE FINAL 2016 (002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40" descr="C:\Users\galvarez\AppData\Local\Microsoft\Windows\INetCache\Content.Outlook\OAHY2VR6\LOGO NUEVO CNE FINAL 2016 (00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34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2E7A" w:rsidRDefault="00C42E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7022"/>
    <w:multiLevelType w:val="hybridMultilevel"/>
    <w:tmpl w:val="4F62E7AA"/>
    <w:lvl w:ilvl="0" w:tplc="A2669A88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6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34D7"/>
    <w:multiLevelType w:val="hybridMultilevel"/>
    <w:tmpl w:val="62F23504"/>
    <w:lvl w:ilvl="0" w:tplc="96085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1312B"/>
    <w:multiLevelType w:val="multilevel"/>
    <w:tmpl w:val="7D36EC5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27A5F40"/>
    <w:multiLevelType w:val="multilevel"/>
    <w:tmpl w:val="DCA07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837B6"/>
    <w:multiLevelType w:val="hybridMultilevel"/>
    <w:tmpl w:val="526C690E"/>
    <w:lvl w:ilvl="0" w:tplc="68980C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7283F"/>
    <w:multiLevelType w:val="hybridMultilevel"/>
    <w:tmpl w:val="5A84E470"/>
    <w:lvl w:ilvl="0" w:tplc="C7CA2144">
      <w:start w:val="1"/>
      <w:numFmt w:val="decimal"/>
      <w:lvlText w:val="%1.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146B1"/>
    <w:multiLevelType w:val="hybridMultilevel"/>
    <w:tmpl w:val="94A4FB0E"/>
    <w:lvl w:ilvl="0" w:tplc="A2669A88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6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87B74"/>
    <w:multiLevelType w:val="hybridMultilevel"/>
    <w:tmpl w:val="17A20F2C"/>
    <w:lvl w:ilvl="0" w:tplc="7F84537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5"/>
  </w:num>
  <w:num w:numId="12">
    <w:abstractNumId w:val="0"/>
  </w:num>
  <w:num w:numId="13">
    <w:abstractNumId w:val="1"/>
  </w:num>
  <w:num w:numId="14">
    <w:abstractNumId w:val="6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7A"/>
    <w:rsid w:val="000365C2"/>
    <w:rsid w:val="00041B6A"/>
    <w:rsid w:val="00062502"/>
    <w:rsid w:val="00066564"/>
    <w:rsid w:val="00067447"/>
    <w:rsid w:val="00084942"/>
    <w:rsid w:val="00093737"/>
    <w:rsid w:val="000957FC"/>
    <w:rsid w:val="000A16E1"/>
    <w:rsid w:val="000A43FB"/>
    <w:rsid w:val="000B22D0"/>
    <w:rsid w:val="000C6B7C"/>
    <w:rsid w:val="000D705B"/>
    <w:rsid w:val="000E00BB"/>
    <w:rsid w:val="00102186"/>
    <w:rsid w:val="0012448B"/>
    <w:rsid w:val="00160250"/>
    <w:rsid w:val="0017075F"/>
    <w:rsid w:val="001762A6"/>
    <w:rsid w:val="00186930"/>
    <w:rsid w:val="00191235"/>
    <w:rsid w:val="001C2DC8"/>
    <w:rsid w:val="001C7A16"/>
    <w:rsid w:val="001E60BB"/>
    <w:rsid w:val="001F1816"/>
    <w:rsid w:val="001F1F77"/>
    <w:rsid w:val="00215519"/>
    <w:rsid w:val="00242E5E"/>
    <w:rsid w:val="00246214"/>
    <w:rsid w:val="00252532"/>
    <w:rsid w:val="00256597"/>
    <w:rsid w:val="00282CA2"/>
    <w:rsid w:val="002A0656"/>
    <w:rsid w:val="002B2507"/>
    <w:rsid w:val="002B516F"/>
    <w:rsid w:val="002D2140"/>
    <w:rsid w:val="002D5ADE"/>
    <w:rsid w:val="002D662F"/>
    <w:rsid w:val="002E1C85"/>
    <w:rsid w:val="00314ADB"/>
    <w:rsid w:val="0032189A"/>
    <w:rsid w:val="00350568"/>
    <w:rsid w:val="00352C8F"/>
    <w:rsid w:val="003563DE"/>
    <w:rsid w:val="00356845"/>
    <w:rsid w:val="003662E0"/>
    <w:rsid w:val="003A3C7A"/>
    <w:rsid w:val="003B0E07"/>
    <w:rsid w:val="003B2645"/>
    <w:rsid w:val="003C082C"/>
    <w:rsid w:val="003C08DF"/>
    <w:rsid w:val="003D4ACB"/>
    <w:rsid w:val="003D5075"/>
    <w:rsid w:val="003D71CA"/>
    <w:rsid w:val="003E5B24"/>
    <w:rsid w:val="003F03C7"/>
    <w:rsid w:val="00434BFD"/>
    <w:rsid w:val="00435300"/>
    <w:rsid w:val="00445F69"/>
    <w:rsid w:val="00446B56"/>
    <w:rsid w:val="004546BA"/>
    <w:rsid w:val="00456653"/>
    <w:rsid w:val="004631CB"/>
    <w:rsid w:val="00465DB8"/>
    <w:rsid w:val="004744BC"/>
    <w:rsid w:val="00483333"/>
    <w:rsid w:val="00496D4B"/>
    <w:rsid w:val="004A4C37"/>
    <w:rsid w:val="004A5D54"/>
    <w:rsid w:val="004B3829"/>
    <w:rsid w:val="004B4725"/>
    <w:rsid w:val="004C312D"/>
    <w:rsid w:val="004F399F"/>
    <w:rsid w:val="00500D0A"/>
    <w:rsid w:val="00515975"/>
    <w:rsid w:val="00533B7C"/>
    <w:rsid w:val="00537A6E"/>
    <w:rsid w:val="00560FD7"/>
    <w:rsid w:val="005666DB"/>
    <w:rsid w:val="00577C04"/>
    <w:rsid w:val="005832FF"/>
    <w:rsid w:val="005858B9"/>
    <w:rsid w:val="00594513"/>
    <w:rsid w:val="00597F18"/>
    <w:rsid w:val="005A5B73"/>
    <w:rsid w:val="005D0C95"/>
    <w:rsid w:val="005D0D7B"/>
    <w:rsid w:val="005E0DE4"/>
    <w:rsid w:val="005F3001"/>
    <w:rsid w:val="005F328E"/>
    <w:rsid w:val="005F502B"/>
    <w:rsid w:val="00603347"/>
    <w:rsid w:val="00604308"/>
    <w:rsid w:val="00616C62"/>
    <w:rsid w:val="00620FFF"/>
    <w:rsid w:val="00624D61"/>
    <w:rsid w:val="00626B4F"/>
    <w:rsid w:val="00630470"/>
    <w:rsid w:val="00651918"/>
    <w:rsid w:val="006647CB"/>
    <w:rsid w:val="006728D2"/>
    <w:rsid w:val="00680600"/>
    <w:rsid w:val="00683E9B"/>
    <w:rsid w:val="00691391"/>
    <w:rsid w:val="0069457D"/>
    <w:rsid w:val="00695022"/>
    <w:rsid w:val="006A6AF2"/>
    <w:rsid w:val="006B12B8"/>
    <w:rsid w:val="006B50C6"/>
    <w:rsid w:val="006C79FB"/>
    <w:rsid w:val="006D62A8"/>
    <w:rsid w:val="006D6879"/>
    <w:rsid w:val="0070641E"/>
    <w:rsid w:val="00707FA8"/>
    <w:rsid w:val="00721D20"/>
    <w:rsid w:val="00723DB3"/>
    <w:rsid w:val="007417DC"/>
    <w:rsid w:val="00750E46"/>
    <w:rsid w:val="0075453A"/>
    <w:rsid w:val="00755BDE"/>
    <w:rsid w:val="00772BF6"/>
    <w:rsid w:val="0078149B"/>
    <w:rsid w:val="007913B4"/>
    <w:rsid w:val="007933B5"/>
    <w:rsid w:val="007A0B22"/>
    <w:rsid w:val="007A1FBD"/>
    <w:rsid w:val="007C6B0C"/>
    <w:rsid w:val="007D0099"/>
    <w:rsid w:val="007D4D8B"/>
    <w:rsid w:val="007D7A0F"/>
    <w:rsid w:val="00804224"/>
    <w:rsid w:val="0082373D"/>
    <w:rsid w:val="008268A5"/>
    <w:rsid w:val="00833BE5"/>
    <w:rsid w:val="008609BB"/>
    <w:rsid w:val="0086515D"/>
    <w:rsid w:val="00874F90"/>
    <w:rsid w:val="00881640"/>
    <w:rsid w:val="008860BA"/>
    <w:rsid w:val="00890302"/>
    <w:rsid w:val="0089359C"/>
    <w:rsid w:val="00896052"/>
    <w:rsid w:val="008A4B48"/>
    <w:rsid w:val="008B67D5"/>
    <w:rsid w:val="008C2656"/>
    <w:rsid w:val="008E0C63"/>
    <w:rsid w:val="00920F7A"/>
    <w:rsid w:val="0093582D"/>
    <w:rsid w:val="0093600F"/>
    <w:rsid w:val="00964292"/>
    <w:rsid w:val="00981EED"/>
    <w:rsid w:val="00983A1F"/>
    <w:rsid w:val="009A5D92"/>
    <w:rsid w:val="009B0D9A"/>
    <w:rsid w:val="009C19D1"/>
    <w:rsid w:val="009C4410"/>
    <w:rsid w:val="009D165F"/>
    <w:rsid w:val="009D5D7B"/>
    <w:rsid w:val="009E3B00"/>
    <w:rsid w:val="009F75DD"/>
    <w:rsid w:val="00A1428D"/>
    <w:rsid w:val="00A22191"/>
    <w:rsid w:val="00A3010F"/>
    <w:rsid w:val="00A41715"/>
    <w:rsid w:val="00A45CA4"/>
    <w:rsid w:val="00A62AB4"/>
    <w:rsid w:val="00A71E91"/>
    <w:rsid w:val="00A82D25"/>
    <w:rsid w:val="00A86CF7"/>
    <w:rsid w:val="00A86EB9"/>
    <w:rsid w:val="00A97B80"/>
    <w:rsid w:val="00AA379C"/>
    <w:rsid w:val="00AA58DF"/>
    <w:rsid w:val="00AB4A40"/>
    <w:rsid w:val="00AC2EA5"/>
    <w:rsid w:val="00AE6CC9"/>
    <w:rsid w:val="00B051E1"/>
    <w:rsid w:val="00B132C6"/>
    <w:rsid w:val="00B15BDF"/>
    <w:rsid w:val="00B21775"/>
    <w:rsid w:val="00B22719"/>
    <w:rsid w:val="00B339BB"/>
    <w:rsid w:val="00B43434"/>
    <w:rsid w:val="00B50C25"/>
    <w:rsid w:val="00B55689"/>
    <w:rsid w:val="00B70F7B"/>
    <w:rsid w:val="00B81674"/>
    <w:rsid w:val="00B83F5B"/>
    <w:rsid w:val="00B86665"/>
    <w:rsid w:val="00BA7EB5"/>
    <w:rsid w:val="00BB2FFC"/>
    <w:rsid w:val="00BC5252"/>
    <w:rsid w:val="00BC7CFE"/>
    <w:rsid w:val="00BD3736"/>
    <w:rsid w:val="00BF181D"/>
    <w:rsid w:val="00C15240"/>
    <w:rsid w:val="00C24193"/>
    <w:rsid w:val="00C247E2"/>
    <w:rsid w:val="00C42E7A"/>
    <w:rsid w:val="00C44622"/>
    <w:rsid w:val="00C45167"/>
    <w:rsid w:val="00C456E3"/>
    <w:rsid w:val="00C47767"/>
    <w:rsid w:val="00C549E2"/>
    <w:rsid w:val="00C56112"/>
    <w:rsid w:val="00C73C96"/>
    <w:rsid w:val="00C81478"/>
    <w:rsid w:val="00CB26F6"/>
    <w:rsid w:val="00CB55BC"/>
    <w:rsid w:val="00CD10A5"/>
    <w:rsid w:val="00CE1F16"/>
    <w:rsid w:val="00CE2D7C"/>
    <w:rsid w:val="00CF2C63"/>
    <w:rsid w:val="00D013B7"/>
    <w:rsid w:val="00D03571"/>
    <w:rsid w:val="00D235DE"/>
    <w:rsid w:val="00D3033F"/>
    <w:rsid w:val="00D34874"/>
    <w:rsid w:val="00D35CA6"/>
    <w:rsid w:val="00D46AAB"/>
    <w:rsid w:val="00D55F15"/>
    <w:rsid w:val="00D63F05"/>
    <w:rsid w:val="00D8369F"/>
    <w:rsid w:val="00D91CDE"/>
    <w:rsid w:val="00D9244D"/>
    <w:rsid w:val="00D93961"/>
    <w:rsid w:val="00DB73D6"/>
    <w:rsid w:val="00DD3935"/>
    <w:rsid w:val="00DD528B"/>
    <w:rsid w:val="00E05C82"/>
    <w:rsid w:val="00E06032"/>
    <w:rsid w:val="00E50706"/>
    <w:rsid w:val="00E53175"/>
    <w:rsid w:val="00E67364"/>
    <w:rsid w:val="00E67414"/>
    <w:rsid w:val="00E704C0"/>
    <w:rsid w:val="00E737BB"/>
    <w:rsid w:val="00E93F73"/>
    <w:rsid w:val="00EB22E9"/>
    <w:rsid w:val="00EC40F6"/>
    <w:rsid w:val="00EC4499"/>
    <w:rsid w:val="00EC5B79"/>
    <w:rsid w:val="00ED0156"/>
    <w:rsid w:val="00EE0BD4"/>
    <w:rsid w:val="00EF1881"/>
    <w:rsid w:val="00F046F8"/>
    <w:rsid w:val="00F40C27"/>
    <w:rsid w:val="00F64513"/>
    <w:rsid w:val="00F81307"/>
    <w:rsid w:val="00F82829"/>
    <w:rsid w:val="00F87C74"/>
    <w:rsid w:val="00FB4602"/>
    <w:rsid w:val="00FC1359"/>
    <w:rsid w:val="00F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A08FD"/>
  <w15:docId w15:val="{AE475474-8D20-4EFA-955B-B14A8EA8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706"/>
    <w:pPr>
      <w:spacing w:after="0" w:line="240" w:lineRule="auto"/>
    </w:pPr>
    <w:rPr>
      <w:rFonts w:ascii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qFormat/>
    <w:rsid w:val="00E50706"/>
    <w:pPr>
      <w:numPr>
        <w:numId w:val="9"/>
      </w:num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0706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qFormat/>
    <w:rsid w:val="00E50706"/>
    <w:pPr>
      <w:numPr>
        <w:ilvl w:val="2"/>
        <w:numId w:val="9"/>
      </w:num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0706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0706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0706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0706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0706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0706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50706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07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50706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070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07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07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070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070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07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42E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2E7A"/>
    <w:rPr>
      <w:rFonts w:ascii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42E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2E7A"/>
    <w:rPr>
      <w:rFonts w:ascii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2E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E7A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12448B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0D705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D705B"/>
    <w:rPr>
      <w:rFonts w:ascii="Times New Roman" w:hAnsi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0D705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227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27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2719"/>
    <w:rPr>
      <w:rFonts w:ascii="Times New Roman" w:hAnsi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27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2719"/>
    <w:rPr>
      <w:rFonts w:ascii="Times New Roman" w:hAnsi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B22719"/>
    <w:pPr>
      <w:spacing w:after="0" w:line="240" w:lineRule="auto"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Default">
    <w:name w:val="Default"/>
    <w:rsid w:val="00500D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00D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5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e.cerofilas.gob.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ne.cl/tarificacion/electrica/declaracion-en-construccio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B7DA2-B453-4523-99FF-01441EFA7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453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Herrada</dc:creator>
  <cp:lastModifiedBy>Julio Gonzalez</cp:lastModifiedBy>
  <cp:revision>33</cp:revision>
  <cp:lastPrinted>2020-01-14T17:42:00Z</cp:lastPrinted>
  <dcterms:created xsi:type="dcterms:W3CDTF">2020-01-14T15:29:00Z</dcterms:created>
  <dcterms:modified xsi:type="dcterms:W3CDTF">2021-06-01T16:33:00Z</dcterms:modified>
</cp:coreProperties>
</file>