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4C61F72F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B25BF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35FA3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7B25BF">
        <w:rPr>
          <w:rFonts w:ascii="Times New Roman" w:eastAsia="Times New Roman" w:hAnsi="Times New Roman" w:cs="Times New Roman"/>
          <w:bCs/>
          <w:sz w:val="28"/>
          <w:szCs w:val="28"/>
        </w:rPr>
        <w:t>lio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35FA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B25B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100D9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7B25BF">
        <w:rPr>
          <w:rFonts w:ascii="Times New Roman" w:eastAsia="Times New Roman" w:hAnsi="Times New Roman" w:cs="Times New Roman"/>
          <w:bCs/>
          <w:sz w:val="28"/>
          <w:szCs w:val="28"/>
        </w:rPr>
        <w:t>lio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793DD9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A40C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311B7" w:rsidRPr="00E311B7" w14:paraId="0388EC09" w14:textId="77777777" w:rsidTr="00E311B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2AE81E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11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9B6C" w14:textId="77777777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B7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2D84" w14:textId="785FBE82" w:rsidR="00E311B7" w:rsidRPr="00E311B7" w:rsidRDefault="00E311B7" w:rsidP="00E3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11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7B25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Pr="00E311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</w:t>
            </w:r>
          </w:p>
        </w:tc>
      </w:tr>
    </w:tbl>
    <w:p w14:paraId="386D5E72" w14:textId="77777777" w:rsidR="00724415" w:rsidRDefault="0072441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1FB544" w14:textId="73A3CCC7" w:rsidR="009A496A" w:rsidRDefault="009A49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DF3F337" wp14:editId="34FD385E">
            <wp:extent cx="5354822" cy="3879938"/>
            <wp:effectExtent l="57150" t="57150" r="55880" b="44450"/>
            <wp:docPr id="21504467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7911FC8" w14:textId="239491FB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85F2CAB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A446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37EA5" w:rsidRPr="00E311B7" w14:paraId="66D7AE02" w14:textId="77777777" w:rsidTr="00E311B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ACA8FE" w14:textId="27ACDB6B" w:rsidR="00F37EA5" w:rsidRPr="00E311B7" w:rsidRDefault="00F37EA5" w:rsidP="00F37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01A0" w14:textId="620D24AD" w:rsidR="00F37EA5" w:rsidRPr="00E311B7" w:rsidRDefault="00F37EA5" w:rsidP="00F37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1971" w14:textId="45D6DFFD" w:rsidR="00F37EA5" w:rsidRPr="00E311B7" w:rsidRDefault="00F37EA5" w:rsidP="00F37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F37EA5" w:rsidRPr="00E311B7" w14:paraId="73E35CCA" w14:textId="77777777" w:rsidTr="00E311B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3B7823" w14:textId="5EC7C6B7" w:rsidR="00F37EA5" w:rsidRPr="00E311B7" w:rsidRDefault="00F37EA5" w:rsidP="00F37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C8C2" w14:textId="1582FB53" w:rsidR="00F37EA5" w:rsidRPr="00E311B7" w:rsidRDefault="00F37EA5" w:rsidP="00F37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7FA2" w14:textId="0DC957B2" w:rsidR="00F37EA5" w:rsidRPr="00E311B7" w:rsidRDefault="00F37EA5" w:rsidP="00F37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F37EA5" w:rsidRPr="00E311B7" w14:paraId="2E7DE794" w14:textId="77777777" w:rsidTr="00E311B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6BA3A5" w14:textId="302FF9ED" w:rsidR="00F37EA5" w:rsidRPr="00E311B7" w:rsidRDefault="00F37EA5" w:rsidP="00F37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F14B" w14:textId="2F9A720F" w:rsidR="00F37EA5" w:rsidRPr="00E311B7" w:rsidRDefault="00F37EA5" w:rsidP="00F37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A9EF" w14:textId="20BA8AF0" w:rsidR="00F37EA5" w:rsidRPr="00E311B7" w:rsidRDefault="00F37EA5" w:rsidP="00F37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-12%</w:t>
            </w:r>
          </w:p>
        </w:tc>
      </w:tr>
      <w:tr w:rsidR="00F37EA5" w:rsidRPr="00E311B7" w14:paraId="2DAA6827" w14:textId="77777777" w:rsidTr="00E311B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29E39F" w14:textId="17F20A34" w:rsidR="00F37EA5" w:rsidRPr="00E311B7" w:rsidRDefault="00F37EA5" w:rsidP="00F37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0FD8" w14:textId="74C2D8BE" w:rsidR="00F37EA5" w:rsidRPr="00E311B7" w:rsidRDefault="00F37EA5" w:rsidP="00F37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BD71" w14:textId="4EE95751" w:rsidR="00F37EA5" w:rsidRPr="00E311B7" w:rsidRDefault="00F37EA5" w:rsidP="00F37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C2706" w:rsidRPr="00E311B7" w14:paraId="385F1AAE" w14:textId="77777777" w:rsidTr="003D7E8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6890C2" w14:textId="3E184321" w:rsidR="00AC2706" w:rsidRPr="00E311B7" w:rsidRDefault="00AC2706" w:rsidP="00AC2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AC2706" w:rsidRPr="00E311B7" w14:paraId="17528273" w14:textId="77777777" w:rsidTr="003D7E8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3CE2AF4" w14:textId="43D41544" w:rsidR="00AC2706" w:rsidRPr="00E311B7" w:rsidRDefault="00AC2706" w:rsidP="00AC2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</w:tbl>
    <w:p w14:paraId="42F005C1" w14:textId="11447B73" w:rsidR="00045D4F" w:rsidRPr="006B43D7" w:rsidRDefault="00045D4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A5522FF" w14:textId="761E84C8" w:rsidR="007001D0" w:rsidRPr="00DC1246" w:rsidRDefault="007001D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01D0">
        <w:drawing>
          <wp:inline distT="0" distB="0" distL="0" distR="0" wp14:anchorId="4584BA39" wp14:editId="274B1453">
            <wp:extent cx="5612130" cy="1263015"/>
            <wp:effectExtent l="0" t="0" r="7620" b="0"/>
            <wp:docPr id="9893400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0489" w14:textId="77777777" w:rsidR="00315ABE" w:rsidRDefault="00315ABE" w:rsidP="005B6A4C">
      <w:pPr>
        <w:spacing w:after="0" w:line="240" w:lineRule="auto"/>
      </w:pPr>
      <w:r>
        <w:separator/>
      </w:r>
    </w:p>
  </w:endnote>
  <w:endnote w:type="continuationSeparator" w:id="0">
    <w:p w14:paraId="491DA1B7" w14:textId="77777777" w:rsidR="00315ABE" w:rsidRDefault="00315AB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49B4" w14:textId="77777777" w:rsidR="00315ABE" w:rsidRDefault="00315ABE" w:rsidP="005B6A4C">
      <w:pPr>
        <w:spacing w:after="0" w:line="240" w:lineRule="auto"/>
      </w:pPr>
      <w:r>
        <w:separator/>
      </w:r>
    </w:p>
  </w:footnote>
  <w:footnote w:type="continuationSeparator" w:id="0">
    <w:p w14:paraId="0DCD2395" w14:textId="77777777" w:rsidR="00315ABE" w:rsidRDefault="00315AB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https://comisionenergia-my.sharepoint.com/personal/ysoto_cne_cl/Documents/personal/OLD/Petroleo/Terminales%20de%20Almacenamiento/CONTABILIDAD%20DE%20INVENTARIOS/comunicado/inventario_combustibl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45"/>
      <c:depthPercent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361144250908133E-2"/>
          <c:y val="7.226765386535032E-2"/>
          <c:w val="0.93107213870992656"/>
          <c:h val="0.753990348633960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[inventario_combustibles.xlsx]data_grafico!$H$2</c:f>
              <c:strCache>
                <c:ptCount val="1"/>
                <c:pt idx="0">
                  <c:v>Gasolina Av.</c:v>
                </c:pt>
              </c:strCache>
            </c:strRef>
          </c:tx>
          <c:invertIfNegative val="0"/>
          <c:cat>
            <c:numRef>
              <c:f>[inventario_combustibles.xlsx]data_grafico!$B$696:$B$699</c:f>
              <c:numCache>
                <c:formatCode>m/d/yyyy</c:formatCode>
                <c:ptCount val="4"/>
                <c:pt idx="0">
                  <c:v>45098</c:v>
                </c:pt>
                <c:pt idx="1">
                  <c:v>45105</c:v>
                </c:pt>
                <c:pt idx="2">
                  <c:v>45112</c:v>
                </c:pt>
                <c:pt idx="3">
                  <c:v>45119</c:v>
                </c:pt>
              </c:numCache>
            </c:numRef>
          </c:cat>
          <c:val>
            <c:numRef>
              <c:f>[inventario_combustibles.xlsx]data_grafico!$H$696:$H$699</c:f>
              <c:numCache>
                <c:formatCode>#,##0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23-4EAF-A8F9-457BE7681F88}"/>
            </c:ext>
          </c:extLst>
        </c:ser>
        <c:ser>
          <c:idx val="4"/>
          <c:order val="1"/>
          <c:tx>
            <c:strRef>
              <c:f>[inventario_combustibles.xlsx]data_grafico!$J$2</c:f>
              <c:strCache>
                <c:ptCount val="1"/>
                <c:pt idx="0">
                  <c:v>Kerosene Dom.</c:v>
                </c:pt>
              </c:strCache>
            </c:strRef>
          </c:tx>
          <c:invertIfNegative val="0"/>
          <c:cat>
            <c:numRef>
              <c:f>[inventario_combustibles.xlsx]data_grafico!$B$696:$B$699</c:f>
              <c:numCache>
                <c:formatCode>m/d/yyyy</c:formatCode>
                <c:ptCount val="4"/>
                <c:pt idx="0">
                  <c:v>45098</c:v>
                </c:pt>
                <c:pt idx="1">
                  <c:v>45105</c:v>
                </c:pt>
                <c:pt idx="2">
                  <c:v>45112</c:v>
                </c:pt>
                <c:pt idx="3">
                  <c:v>45119</c:v>
                </c:pt>
              </c:numCache>
            </c:numRef>
          </c:cat>
          <c:val>
            <c:numRef>
              <c:f>[inventario_combustibles.xlsx]data_grafico!$J$696:$J$699</c:f>
              <c:numCache>
                <c:formatCode>#,##0</c:formatCode>
                <c:ptCount val="4"/>
                <c:pt idx="0">
                  <c:v>26000</c:v>
                </c:pt>
                <c:pt idx="1">
                  <c:v>28000</c:v>
                </c:pt>
                <c:pt idx="2">
                  <c:v>28000</c:v>
                </c:pt>
                <c:pt idx="3">
                  <c:v>24000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23-4EAF-A8F9-457BE7681F88}"/>
            </c:ext>
          </c:extLst>
        </c:ser>
        <c:ser>
          <c:idx val="7"/>
          <c:order val="2"/>
          <c:tx>
            <c:strRef>
              <c:f>[inventario_combustibles.xlsx]data_grafico!$E$2</c:f>
              <c:strCache>
                <c:ptCount val="1"/>
                <c:pt idx="0">
                  <c:v>Petr. Comb.</c:v>
                </c:pt>
              </c:strCache>
            </c:strRef>
          </c:tx>
          <c:invertIfNegative val="0"/>
          <c:cat>
            <c:numRef>
              <c:f>[inventario_combustibles.xlsx]data_grafico!$B$696:$B$699</c:f>
              <c:numCache>
                <c:formatCode>m/d/yyyy</c:formatCode>
                <c:ptCount val="4"/>
                <c:pt idx="0">
                  <c:v>45098</c:v>
                </c:pt>
                <c:pt idx="1">
                  <c:v>45105</c:v>
                </c:pt>
                <c:pt idx="2">
                  <c:v>45112</c:v>
                </c:pt>
                <c:pt idx="3">
                  <c:v>45119</c:v>
                </c:pt>
              </c:numCache>
            </c:numRef>
          </c:cat>
          <c:val>
            <c:numRef>
              <c:f>[inventario_combustibles.xlsx]data_grafico!$E$696:$E$699</c:f>
              <c:numCache>
                <c:formatCode>#,##0</c:formatCode>
                <c:ptCount val="4"/>
                <c:pt idx="0">
                  <c:v>60000</c:v>
                </c:pt>
                <c:pt idx="1">
                  <c:v>64000</c:v>
                </c:pt>
                <c:pt idx="2">
                  <c:v>65000</c:v>
                </c:pt>
                <c:pt idx="3">
                  <c:v>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23-4EAF-A8F9-457BE7681F88}"/>
            </c:ext>
          </c:extLst>
        </c:ser>
        <c:ser>
          <c:idx val="2"/>
          <c:order val="3"/>
          <c:tx>
            <c:strRef>
              <c:f>[inventario_combustibles.xlsx]data_grafico!$F$2</c:f>
              <c:strCache>
                <c:ptCount val="1"/>
                <c:pt idx="0">
                  <c:v>Gas Licuado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652014652014114E-3"/>
                  <c:y val="0.117045037074325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23-4EAF-A8F9-457BE7681F88}"/>
                </c:ext>
              </c:extLst>
            </c:dLbl>
            <c:dLbl>
              <c:idx val="1"/>
              <c:layout>
                <c:manualLayout>
                  <c:x val="0"/>
                  <c:y val="0.110990983432549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23-4EAF-A8F9-457BE7681F88}"/>
                </c:ext>
              </c:extLst>
            </c:dLbl>
            <c:dLbl>
              <c:idx val="2"/>
              <c:layout>
                <c:manualLayout>
                  <c:x val="-1.0744686621274016E-16"/>
                  <c:y val="0.104936929790774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423-4EAF-A8F9-457BE7681F88}"/>
                </c:ext>
              </c:extLst>
            </c:dLbl>
            <c:dLbl>
              <c:idx val="3"/>
              <c:layout>
                <c:manualLayout>
                  <c:x val="-1.0744686621274016E-16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23-4EAF-A8F9-457BE7681F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[inventario_combustibles.xlsx]data_grafico!$B$696:$B$699</c:f>
              <c:numCache>
                <c:formatCode>m/d/yyyy</c:formatCode>
                <c:ptCount val="4"/>
                <c:pt idx="0">
                  <c:v>45098</c:v>
                </c:pt>
                <c:pt idx="1">
                  <c:v>45105</c:v>
                </c:pt>
                <c:pt idx="2">
                  <c:v>45112</c:v>
                </c:pt>
                <c:pt idx="3">
                  <c:v>45119</c:v>
                </c:pt>
              </c:numCache>
            </c:numRef>
          </c:cat>
          <c:val>
            <c:numRef>
              <c:f>[inventario_combustibles.xlsx]data_grafico!$F$696:$F$699</c:f>
              <c:numCache>
                <c:formatCode>#,##0</c:formatCode>
                <c:ptCount val="4"/>
                <c:pt idx="0">
                  <c:v>238000</c:v>
                </c:pt>
                <c:pt idx="1">
                  <c:v>291000</c:v>
                </c:pt>
                <c:pt idx="2">
                  <c:v>298000</c:v>
                </c:pt>
                <c:pt idx="3">
                  <c:v>285000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423-4EAF-A8F9-457BE7681F88}"/>
            </c:ext>
          </c:extLst>
        </c:ser>
        <c:ser>
          <c:idx val="1"/>
          <c:order val="4"/>
          <c:tx>
            <c:strRef>
              <c:f>[inventario_combustibles.xlsx]data_grafico!$I$2</c:f>
              <c:strCache>
                <c:ptCount val="1"/>
                <c:pt idx="0">
                  <c:v>Kerosene Av.</c:v>
                </c:pt>
              </c:strCache>
            </c:strRef>
          </c:tx>
          <c:invertIfNegative val="0"/>
          <c:cat>
            <c:numRef>
              <c:f>[inventario_combustibles.xlsx]data_grafico!$B$696:$B$699</c:f>
              <c:numCache>
                <c:formatCode>m/d/yyyy</c:formatCode>
                <c:ptCount val="4"/>
                <c:pt idx="0">
                  <c:v>45098</c:v>
                </c:pt>
                <c:pt idx="1">
                  <c:v>45105</c:v>
                </c:pt>
                <c:pt idx="2">
                  <c:v>45112</c:v>
                </c:pt>
                <c:pt idx="3">
                  <c:v>45119</c:v>
                </c:pt>
              </c:numCache>
            </c:numRef>
          </c:cat>
          <c:val>
            <c:numRef>
              <c:f>[inventario_combustibles.xlsx]data_grafico!$I$696:$I$699</c:f>
              <c:numCache>
                <c:formatCode>#,##0</c:formatCode>
                <c:ptCount val="4"/>
                <c:pt idx="0">
                  <c:v>111000</c:v>
                </c:pt>
                <c:pt idx="1">
                  <c:v>108000</c:v>
                </c:pt>
                <c:pt idx="2">
                  <c:v>107000</c:v>
                </c:pt>
                <c:pt idx="3">
                  <c:v>103000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23-4EAF-A8F9-457BE7681F88}"/>
            </c:ext>
          </c:extLst>
        </c:ser>
        <c:ser>
          <c:idx val="3"/>
          <c:order val="5"/>
          <c:tx>
            <c:strRef>
              <c:f>[inventario_combustibles.xlsx]data_grafico!$G$2</c:f>
              <c:strCache>
                <c:ptCount val="1"/>
                <c:pt idx="0">
                  <c:v>Gasolina Aut.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21611721611722E-2"/>
                  <c:y val="9.4868587720029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423-4EAF-A8F9-457BE7681F88}"/>
                </c:ext>
              </c:extLst>
            </c:dLbl>
            <c:dLbl>
              <c:idx val="1"/>
              <c:layout>
                <c:manualLayout>
                  <c:x val="1.3186813186813187E-2"/>
                  <c:y val="8.074856754857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423-4EAF-A8F9-457BE7681F88}"/>
                </c:ext>
              </c:extLst>
            </c:dLbl>
            <c:dLbl>
              <c:idx val="2"/>
              <c:layout>
                <c:manualLayout>
                  <c:x val="1.454401884588696E-3"/>
                  <c:y val="8.6789469498130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423-4EAF-A8F9-457BE7681F88}"/>
                </c:ext>
              </c:extLst>
            </c:dLbl>
            <c:dLbl>
              <c:idx val="3"/>
              <c:layout>
                <c:manualLayout>
                  <c:x val="0"/>
                  <c:y val="0.145297287402610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423-4EAF-A8F9-457BE7681F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[inventario_combustibles.xlsx]data_grafico!$B$696:$B$699</c:f>
              <c:numCache>
                <c:formatCode>m/d/yyyy</c:formatCode>
                <c:ptCount val="4"/>
                <c:pt idx="0">
                  <c:v>45098</c:v>
                </c:pt>
                <c:pt idx="1">
                  <c:v>45105</c:v>
                </c:pt>
                <c:pt idx="2">
                  <c:v>45112</c:v>
                </c:pt>
                <c:pt idx="3">
                  <c:v>45119</c:v>
                </c:pt>
              </c:numCache>
            </c:numRef>
          </c:cat>
          <c:val>
            <c:numRef>
              <c:f>[inventario_combustibles.xlsx]data_grafico!$G$696:$G$699</c:f>
              <c:numCache>
                <c:formatCode>#,##0</c:formatCode>
                <c:ptCount val="4"/>
                <c:pt idx="0">
                  <c:v>199000</c:v>
                </c:pt>
                <c:pt idx="1">
                  <c:v>205000</c:v>
                </c:pt>
                <c:pt idx="2">
                  <c:v>203000</c:v>
                </c:pt>
                <c:pt idx="3">
                  <c:v>191000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423-4EAF-A8F9-457BE7681F88}"/>
            </c:ext>
          </c:extLst>
        </c:ser>
        <c:ser>
          <c:idx val="5"/>
          <c:order val="6"/>
          <c:tx>
            <c:strRef>
              <c:f>[inventario_combustibles.xlsx]data_grafico!$D$2</c:f>
              <c:strCache>
                <c:ptCount val="1"/>
                <c:pt idx="0">
                  <c:v>Diesel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744686621274016E-16"/>
                  <c:y val="0.108972965551958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423-4EAF-A8F9-457BE7681F88}"/>
                </c:ext>
              </c:extLst>
            </c:dLbl>
            <c:dLbl>
              <c:idx val="1"/>
              <c:layout>
                <c:manualLayout>
                  <c:x val="1.4652014652014652E-3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423-4EAF-A8F9-457BE7681F88}"/>
                </c:ext>
              </c:extLst>
            </c:dLbl>
            <c:dLbl>
              <c:idx val="2"/>
              <c:layout>
                <c:manualLayout>
                  <c:x val="0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423-4EAF-A8F9-457BE7681F88}"/>
                </c:ext>
              </c:extLst>
            </c:dLbl>
            <c:dLbl>
              <c:idx val="3"/>
              <c:layout>
                <c:manualLayout>
                  <c:x val="-1.0744686621274016E-16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423-4EAF-A8F9-457BE7681F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Overflow="overflow" horzOverflow="overflow" vert="horz" wrap="square" lIns="38100" tIns="19050" rIns="38100" bIns="19050" anchor="ctr" anchorCtr="1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numRef>
              <c:f>[inventario_combustibles.xlsx]data_grafico!$B$696:$B$699</c:f>
              <c:numCache>
                <c:formatCode>m/d/yyyy</c:formatCode>
                <c:ptCount val="4"/>
                <c:pt idx="0">
                  <c:v>45098</c:v>
                </c:pt>
                <c:pt idx="1">
                  <c:v>45105</c:v>
                </c:pt>
                <c:pt idx="2">
                  <c:v>45112</c:v>
                </c:pt>
                <c:pt idx="3">
                  <c:v>45119</c:v>
                </c:pt>
              </c:numCache>
            </c:numRef>
          </c:cat>
          <c:val>
            <c:numRef>
              <c:f>[inventario_combustibles.xlsx]data_grafico!$D$696:$D$699</c:f>
              <c:numCache>
                <c:formatCode>#,##0</c:formatCode>
                <c:ptCount val="4"/>
                <c:pt idx="0">
                  <c:v>397000</c:v>
                </c:pt>
                <c:pt idx="1">
                  <c:v>414000</c:v>
                </c:pt>
                <c:pt idx="2">
                  <c:v>401000</c:v>
                </c:pt>
                <c:pt idx="3">
                  <c:v>354000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4423-4EAF-A8F9-457BE7681F88}"/>
            </c:ext>
          </c:extLst>
        </c:ser>
        <c:ser>
          <c:idx val="6"/>
          <c:order val="7"/>
          <c:tx>
            <c:strRef>
              <c:f>[inventario_combustibles.xlsx]data_grafico!$C$2</c:f>
              <c:strCache>
                <c:ptCount val="1"/>
                <c:pt idx="0">
                  <c:v>Crudo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652014652014652E-3"/>
                  <c:y val="9.8882876148999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423-4EAF-A8F9-457BE7681F88}"/>
                </c:ext>
              </c:extLst>
            </c:dLbl>
            <c:dLbl>
              <c:idx val="1"/>
              <c:layout>
                <c:manualLayout>
                  <c:x val="0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423-4EAF-A8F9-457BE7681F88}"/>
                </c:ext>
              </c:extLst>
            </c:dLbl>
            <c:dLbl>
              <c:idx val="2"/>
              <c:layout>
                <c:manualLayout>
                  <c:x val="-1.4652014652014652E-3"/>
                  <c:y val="8.6797463478941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423-4EAF-A8F9-457BE7681F88}"/>
                </c:ext>
              </c:extLst>
            </c:dLbl>
            <c:dLbl>
              <c:idx val="3"/>
              <c:layout>
                <c:manualLayout>
                  <c:x val="0"/>
                  <c:y val="0.104981476407733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423-4EAF-A8F9-457BE7681F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t" anchorCtr="0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[inventario_combustibles.xlsx]data_grafico!$B$696:$B$699</c:f>
              <c:numCache>
                <c:formatCode>m/d/yyyy</c:formatCode>
                <c:ptCount val="4"/>
                <c:pt idx="0">
                  <c:v>45098</c:v>
                </c:pt>
                <c:pt idx="1">
                  <c:v>45105</c:v>
                </c:pt>
                <c:pt idx="2">
                  <c:v>45112</c:v>
                </c:pt>
                <c:pt idx="3">
                  <c:v>45119</c:v>
                </c:pt>
              </c:numCache>
            </c:numRef>
          </c:cat>
          <c:val>
            <c:numRef>
              <c:f>[inventario_combustibles.xlsx]data_grafico!$C$696:$C$699</c:f>
              <c:numCache>
                <c:formatCode>#,##0</c:formatCode>
                <c:ptCount val="4"/>
                <c:pt idx="0">
                  <c:v>469000</c:v>
                </c:pt>
                <c:pt idx="1">
                  <c:v>470000</c:v>
                </c:pt>
                <c:pt idx="2">
                  <c:v>429000</c:v>
                </c:pt>
                <c:pt idx="3">
                  <c:v>477000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4423-4EAF-A8F9-457BE7681F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4"/>
        <c:gapDepth val="273"/>
        <c:shape val="box"/>
        <c:axId val="1161406800"/>
        <c:axId val="1161409520"/>
        <c:axId val="857199952"/>
        <c:extLst>
          <c:ext xmlns:c15="http://schemas.microsoft.com/office/drawing/2012/chart" uri="{02D57815-91ED-43cb-92C2-25804820EDAC}">
            <c15:filteredBarSeries>
              <c15:ser>
                <c:idx val="8"/>
                <c:order val="8"/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[inventario_combustibles.xlsx]data_grafico!$P$676:$Q$676</c15:sqref>
                        </c15:formulaRef>
                      </c:ext>
                    </c:extLst>
                    <c:strCache>
                      <c:ptCount val="2"/>
                      <c:pt idx="0">
                        <c:v>Gasolina Aviación</c:v>
                      </c:pt>
                      <c:pt idx="1">
                        <c:v>↑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[inventario_combustibles.xlsx]data_grafico!$R$676</c15:sqref>
                        </c15:formulaRef>
                      </c:ext>
                    </c:extLst>
                    <c:numCache>
                      <c:formatCode>0%</c:formatCode>
                      <c:ptCount val="1"/>
                      <c:pt idx="0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8-4423-4EAF-A8F9-457BE7681F88}"/>
                  </c:ext>
                </c:extLst>
              </c15:ser>
            </c15:filteredBarSeries>
          </c:ext>
        </c:extLst>
      </c:bar3DChart>
      <c:catAx>
        <c:axId val="116140680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900000" vert="horz"/>
          <a:lstStyle/>
          <a:p>
            <a:pPr>
              <a:defRPr lang="es-ES" sz="800" baseline="0"/>
            </a:pPr>
            <a:endParaRPr lang="es-CL"/>
          </a:p>
        </c:txPr>
        <c:crossAx val="1161409520"/>
        <c:crosses val="autoZero"/>
        <c:auto val="0"/>
        <c:lblAlgn val="ctr"/>
        <c:lblOffset val="100"/>
        <c:tickLblSkip val="1"/>
        <c:noMultiLvlLbl val="0"/>
      </c:catAx>
      <c:valAx>
        <c:axId val="1161409520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 lang="es-ES"/>
                </a:pPr>
                <a:r>
                  <a:rPr lang="en-US"/>
                  <a:t>metros cúbicos</a:t>
                </a:r>
              </a:p>
            </c:rich>
          </c:tx>
          <c:layout>
            <c:manualLayout>
              <c:xMode val="edge"/>
              <c:yMode val="edge"/>
              <c:x val="7.9743012892619203E-2"/>
              <c:y val="8.9344943833609317E-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lang="es-ES" sz="1100"/>
            </a:pPr>
            <a:endParaRPr lang="es-CL"/>
          </a:p>
        </c:txPr>
        <c:crossAx val="1161406800"/>
        <c:crosses val="autoZero"/>
        <c:crossBetween val="between"/>
        <c:majorUnit val="50000"/>
      </c:valAx>
      <c:serAx>
        <c:axId val="857199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es-ES" sz="800" b="1" i="0" baseline="0"/>
            </a:pPr>
            <a:endParaRPr lang="es-CL"/>
          </a:p>
        </c:txPr>
        <c:crossAx val="1161409520"/>
        <c:crosses val="autoZero"/>
      </c:serAx>
    </c:plotArea>
    <c:plotVisOnly val="1"/>
    <c:dispBlanksAs val="gap"/>
    <c:showDLblsOverMax val="0"/>
  </c:chart>
  <c:spPr>
    <a:scene3d>
      <a:camera prst="orthographicFront"/>
      <a:lightRig rig="threePt" dir="t"/>
    </a:scene3d>
    <a:sp3d/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0.00571</cdr:x>
      <cdr:y>0.00251</cdr:y>
    </cdr:from>
    <cdr:to>
      <cdr:x>0.99633</cdr:x>
      <cdr:y>0.08567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32995" y="10535"/>
          <a:ext cx="5724298" cy="3490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es-ES" sz="1000" b="1"/>
            <a:t>INVENTARIO PROMEDIO SEMANAL DE</a:t>
          </a:r>
          <a:r>
            <a:rPr lang="es-ES" sz="1000" b="1" baseline="0"/>
            <a:t> COMBUSTIBLES DERIVADOS DEL PETROLEO Y GAS LICUADO*</a:t>
          </a:r>
          <a:endParaRPr lang="es-ES" sz="1000" b="1"/>
        </a:p>
      </cdr:txBody>
    </cdr:sp>
  </cdr:relSizeAnchor>
  <cdr:relSizeAnchor xmlns:cdr="http://schemas.openxmlformats.org/drawingml/2006/chartDrawing">
    <cdr:from>
      <cdr:x>0.0133</cdr:x>
      <cdr:y>0.91273</cdr:y>
    </cdr:from>
    <cdr:to>
      <cdr:x>0.33827</cdr:x>
      <cdr:y>0.97546</cdr:y>
    </cdr:to>
    <cdr:sp macro="" textlink="">
      <cdr:nvSpPr>
        <cdr:cNvPr id="3" name="2 CuadroTexto"/>
        <cdr:cNvSpPr txBox="1"/>
      </cdr:nvSpPr>
      <cdr:spPr>
        <a:xfrm xmlns:a="http://schemas.openxmlformats.org/drawingml/2006/main">
          <a:off x="76854" y="3831049"/>
          <a:ext cx="1877839" cy="2632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s-ES" sz="1000"/>
            <a:t>*</a:t>
          </a:r>
          <a:r>
            <a:rPr lang="es-ES" sz="800"/>
            <a:t>: las</a:t>
          </a:r>
          <a:r>
            <a:rPr lang="es-ES" sz="800" baseline="0"/>
            <a:t> fechas indicadas corresponden al primero de los 7 dias</a:t>
          </a:r>
        </a:p>
        <a:p xmlns:a="http://schemas.openxmlformats.org/drawingml/2006/main">
          <a:r>
            <a:rPr lang="es-ES" sz="800" baseline="0"/>
            <a:t>considerados en la determinación del  inventario promedio</a:t>
          </a:r>
          <a:endParaRPr lang="es-ES" sz="800"/>
        </a:p>
      </cdr:txBody>
    </cdr:sp>
  </cdr:relSizeAnchor>
  <cdr:relSizeAnchor xmlns:cdr="http://schemas.openxmlformats.org/drawingml/2006/chartDrawing">
    <cdr:from>
      <cdr:x>0.55672</cdr:x>
      <cdr:y>0.95142</cdr:y>
    </cdr:from>
    <cdr:to>
      <cdr:x>0.96581</cdr:x>
      <cdr:y>0.99344</cdr:y>
    </cdr:to>
    <cdr:sp macro="" textlink="">
      <cdr:nvSpPr>
        <cdr:cNvPr id="5" name="1 CuadroTexto"/>
        <cdr:cNvSpPr txBox="1"/>
      </cdr:nvSpPr>
      <cdr:spPr>
        <a:xfrm xmlns:a="http://schemas.openxmlformats.org/drawingml/2006/main">
          <a:off x="3217022" y="3993444"/>
          <a:ext cx="2363921" cy="1763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/>
            <a:t>**:valores inferiores</a:t>
          </a:r>
          <a:r>
            <a:rPr lang="es-ES" sz="800" baseline="0"/>
            <a:t> </a:t>
          </a:r>
          <a:r>
            <a:rPr lang="es-ES" sz="800"/>
            <a:t>a 500 m3 se asumen como cero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14</cp:revision>
  <cp:lastPrinted>2010-12-17T15:05:00Z</cp:lastPrinted>
  <dcterms:created xsi:type="dcterms:W3CDTF">2023-06-30T23:47:00Z</dcterms:created>
  <dcterms:modified xsi:type="dcterms:W3CDTF">2023-07-24T14:50:00Z</dcterms:modified>
</cp:coreProperties>
</file>