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EA094" w14:textId="6832749F" w:rsidR="005845CC" w:rsidRPr="00EE2F47" w:rsidRDefault="00C636E3" w:rsidP="003C7CDD">
      <w:pPr>
        <w:pStyle w:val="Prrafodelista1"/>
        <w:ind w:left="1418" w:hanging="1418"/>
      </w:pPr>
      <w:r w:rsidRPr="004B3AB3">
        <w:rPr>
          <w:noProof/>
          <w:lang w:eastAsia="es-CL"/>
        </w:rPr>
        <w:drawing>
          <wp:inline distT="0" distB="0" distL="0" distR="0" wp14:anchorId="60981F09" wp14:editId="46EB9461">
            <wp:extent cx="5971540" cy="9461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946150"/>
                    </a:xfrm>
                    <a:prstGeom prst="rect">
                      <a:avLst/>
                    </a:prstGeom>
                    <a:noFill/>
                    <a:ln>
                      <a:noFill/>
                    </a:ln>
                  </pic:spPr>
                </pic:pic>
              </a:graphicData>
            </a:graphic>
          </wp:inline>
        </w:drawing>
      </w:r>
    </w:p>
    <w:p w14:paraId="54A326B4" w14:textId="77777777" w:rsidR="00FE3577" w:rsidRPr="00EE2F47" w:rsidRDefault="00FE3577" w:rsidP="00FE3577">
      <w:pPr>
        <w:ind w:firstLine="708"/>
      </w:pPr>
    </w:p>
    <w:p w14:paraId="1210B889" w14:textId="77777777" w:rsidR="00FE3577" w:rsidRPr="004C2EFB" w:rsidRDefault="00FE3577" w:rsidP="00FE3577">
      <w:pPr>
        <w:jc w:val="center"/>
        <w:rPr>
          <w:b/>
          <w:bCs/>
          <w:sz w:val="36"/>
          <w:szCs w:val="36"/>
        </w:rPr>
      </w:pPr>
      <w:bookmarkStart w:id="0" w:name="_Hlk20751187"/>
      <w:r w:rsidRPr="004C2EFB">
        <w:rPr>
          <w:b/>
          <w:bCs/>
          <w:sz w:val="36"/>
          <w:szCs w:val="36"/>
        </w:rPr>
        <w:t>CONSORCIO</w:t>
      </w:r>
    </w:p>
    <w:p w14:paraId="26841DE3" w14:textId="77777777" w:rsidR="00FE3577" w:rsidRPr="004C2EFB" w:rsidRDefault="00FE3577" w:rsidP="00FE3577">
      <w:pPr>
        <w:jc w:val="center"/>
        <w:rPr>
          <w:b/>
          <w:bCs/>
          <w:sz w:val="36"/>
          <w:szCs w:val="36"/>
        </w:rPr>
      </w:pPr>
      <w:r w:rsidRPr="004C2EFB">
        <w:rPr>
          <w:b/>
          <w:bCs/>
          <w:sz w:val="36"/>
          <w:szCs w:val="36"/>
        </w:rPr>
        <w:t>SYNEX - ESTUDIOS ENERGÉTICOS - ELEQUIPOS</w:t>
      </w:r>
    </w:p>
    <w:p w14:paraId="357B5732" w14:textId="77777777" w:rsidR="00FE3577" w:rsidRPr="00EE2F47" w:rsidRDefault="00FE3577" w:rsidP="00FE3577">
      <w:pPr>
        <w:jc w:val="center"/>
      </w:pPr>
    </w:p>
    <w:p w14:paraId="57CCE8D0" w14:textId="77777777" w:rsidR="00FE3577" w:rsidRPr="00EE2F47" w:rsidRDefault="00FE3577" w:rsidP="00FE3577">
      <w:pPr>
        <w:jc w:val="center"/>
      </w:pPr>
    </w:p>
    <w:p w14:paraId="6B0C509F" w14:textId="77777777" w:rsidR="00FE3577" w:rsidRPr="00CF0B91" w:rsidRDefault="00FE3577" w:rsidP="00FE3577">
      <w:pPr>
        <w:jc w:val="center"/>
        <w:rPr>
          <w:b/>
          <w:bCs/>
          <w:sz w:val="44"/>
          <w:szCs w:val="44"/>
        </w:rPr>
      </w:pPr>
      <w:r w:rsidRPr="00CF0B91">
        <w:rPr>
          <w:b/>
          <w:bCs/>
          <w:sz w:val="44"/>
          <w:szCs w:val="44"/>
        </w:rPr>
        <w:t>ESTUDIO DE VALORIZACIÓN DE LAS INSTALACIONES DEL SISTEMA DE TRANSMISIÓN NACIONAL</w:t>
      </w:r>
      <w:bookmarkEnd w:id="0"/>
    </w:p>
    <w:p w14:paraId="527DD487" w14:textId="77777777" w:rsidR="00FE3577" w:rsidRPr="00EE2F47" w:rsidRDefault="00FE3577" w:rsidP="00FE3577">
      <w:pPr>
        <w:ind w:firstLine="708"/>
      </w:pPr>
    </w:p>
    <w:p w14:paraId="404F271E" w14:textId="77777777" w:rsidR="00FE3577" w:rsidRPr="00CF0B91" w:rsidRDefault="00FE3577" w:rsidP="00FE3577">
      <w:pPr>
        <w:jc w:val="center"/>
        <w:rPr>
          <w:b/>
          <w:bCs/>
          <w:sz w:val="36"/>
          <w:szCs w:val="36"/>
        </w:rPr>
      </w:pPr>
      <w:r w:rsidRPr="00CF0B91">
        <w:rPr>
          <w:b/>
          <w:bCs/>
          <w:sz w:val="36"/>
          <w:szCs w:val="36"/>
        </w:rPr>
        <w:t>COMISIÓN NACIONAL DE ENERGÍA</w:t>
      </w:r>
    </w:p>
    <w:p w14:paraId="379C8F34" w14:textId="77777777" w:rsidR="00FE3577" w:rsidRPr="00EE2F47" w:rsidRDefault="00C636E3" w:rsidP="00FE3577">
      <w:pPr>
        <w:jc w:val="center"/>
      </w:pPr>
      <w:r w:rsidRPr="004B3AB3">
        <w:rPr>
          <w:noProof/>
          <w:lang w:eastAsia="es-CL"/>
        </w:rPr>
        <w:drawing>
          <wp:inline distT="0" distB="0" distL="0" distR="0" wp14:anchorId="56A82D98" wp14:editId="0CEA10B1">
            <wp:extent cx="1605915" cy="707390"/>
            <wp:effectExtent l="0" t="0" r="0" b="0"/>
            <wp:docPr id="2" name="Imagen 4" descr="Logo-CNE-final-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NE-final-C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5915" cy="707390"/>
                    </a:xfrm>
                    <a:prstGeom prst="rect">
                      <a:avLst/>
                    </a:prstGeom>
                    <a:noFill/>
                    <a:ln>
                      <a:noFill/>
                    </a:ln>
                  </pic:spPr>
                </pic:pic>
              </a:graphicData>
            </a:graphic>
          </wp:inline>
        </w:drawing>
      </w:r>
    </w:p>
    <w:p w14:paraId="0C2E878C" w14:textId="77777777" w:rsidR="00FE3577" w:rsidRPr="00EE2F47" w:rsidRDefault="00FE3577" w:rsidP="00FE3577"/>
    <w:p w14:paraId="7012CE8A" w14:textId="77777777" w:rsidR="00FE3577" w:rsidRPr="00EE2F47" w:rsidRDefault="00FE3577" w:rsidP="00FE3577"/>
    <w:p w14:paraId="1C8A6551" w14:textId="225E50F4" w:rsidR="009E2753" w:rsidRPr="00CF0B91" w:rsidRDefault="00457601" w:rsidP="00FE3577">
      <w:pPr>
        <w:jc w:val="center"/>
        <w:rPr>
          <w:b/>
          <w:bCs/>
          <w:sz w:val="40"/>
          <w:szCs w:val="40"/>
        </w:rPr>
      </w:pPr>
      <w:r>
        <w:rPr>
          <w:b/>
          <w:bCs/>
          <w:sz w:val="40"/>
          <w:szCs w:val="40"/>
        </w:rPr>
        <w:t xml:space="preserve">SEGUNDA VERSIÓN </w:t>
      </w:r>
      <w:r w:rsidR="00FE3577" w:rsidRPr="00CF0B91">
        <w:rPr>
          <w:b/>
          <w:bCs/>
          <w:sz w:val="40"/>
          <w:szCs w:val="40"/>
        </w:rPr>
        <w:t>INFORME DE AVANCE N°</w:t>
      </w:r>
      <w:r w:rsidR="005F38A2">
        <w:rPr>
          <w:b/>
          <w:bCs/>
          <w:sz w:val="40"/>
          <w:szCs w:val="40"/>
        </w:rPr>
        <w:t>2</w:t>
      </w:r>
    </w:p>
    <w:p w14:paraId="23EC4BE3" w14:textId="59D3E52E" w:rsidR="00851A95" w:rsidRPr="00CF0B91" w:rsidRDefault="00851A95" w:rsidP="00851A95">
      <w:pPr>
        <w:jc w:val="center"/>
        <w:rPr>
          <w:b/>
          <w:bCs/>
          <w:sz w:val="40"/>
          <w:szCs w:val="40"/>
        </w:rPr>
      </w:pPr>
      <w:r>
        <w:rPr>
          <w:b/>
          <w:bCs/>
          <w:sz w:val="40"/>
          <w:szCs w:val="40"/>
        </w:rPr>
        <w:t>FE DE ERRATAS</w:t>
      </w:r>
    </w:p>
    <w:p w14:paraId="045D9E89" w14:textId="77777777" w:rsidR="00FE3577" w:rsidRPr="00EE2F47" w:rsidRDefault="00FE3577" w:rsidP="00FE3577"/>
    <w:p w14:paraId="16979389" w14:textId="77777777" w:rsidR="00FE3577" w:rsidRPr="00EE2F47" w:rsidRDefault="00FE3577" w:rsidP="00FE3577"/>
    <w:p w14:paraId="5003B739" w14:textId="2F91732B" w:rsidR="00FE3577" w:rsidRPr="00CF0B91" w:rsidRDefault="006B703C" w:rsidP="00FE3577">
      <w:pPr>
        <w:jc w:val="center"/>
        <w:rPr>
          <w:b/>
          <w:bCs/>
          <w:sz w:val="28"/>
          <w:szCs w:val="28"/>
        </w:rPr>
      </w:pPr>
      <w:r w:rsidRPr="00723B08">
        <w:rPr>
          <w:b/>
          <w:bCs/>
          <w:sz w:val="28"/>
          <w:szCs w:val="28"/>
        </w:rPr>
        <w:t>ABRIL</w:t>
      </w:r>
      <w:r w:rsidR="00FE3577" w:rsidRPr="00723B08">
        <w:rPr>
          <w:b/>
          <w:bCs/>
          <w:sz w:val="28"/>
          <w:szCs w:val="28"/>
        </w:rPr>
        <w:t xml:space="preserve"> DE 20</w:t>
      </w:r>
      <w:r w:rsidR="005F38A2" w:rsidRPr="00723B08">
        <w:rPr>
          <w:b/>
          <w:bCs/>
          <w:sz w:val="28"/>
          <w:szCs w:val="28"/>
        </w:rPr>
        <w:t>20</w:t>
      </w:r>
    </w:p>
    <w:p w14:paraId="272C94C7" w14:textId="4E3EC94C" w:rsidR="00FE3577" w:rsidRPr="00EE2F47" w:rsidRDefault="00FE3577" w:rsidP="00332C3C">
      <w:pPr>
        <w:spacing w:after="160" w:line="259" w:lineRule="auto"/>
        <w:jc w:val="left"/>
      </w:pPr>
      <w:r w:rsidRPr="00EE2F47">
        <w:br w:type="page"/>
      </w:r>
    </w:p>
    <w:p w14:paraId="745456E1" w14:textId="77777777" w:rsidR="00FE3577" w:rsidRPr="00053B4B" w:rsidRDefault="00FE3577" w:rsidP="00053B4B">
      <w:pPr>
        <w:spacing w:after="0" w:line="240" w:lineRule="auto"/>
        <w:jc w:val="center"/>
        <w:rPr>
          <w:b/>
          <w:bCs/>
          <w:sz w:val="36"/>
          <w:szCs w:val="36"/>
        </w:rPr>
      </w:pPr>
      <w:r w:rsidRPr="00053B4B">
        <w:rPr>
          <w:b/>
          <w:bCs/>
          <w:sz w:val="36"/>
          <w:szCs w:val="36"/>
        </w:rPr>
        <w:lastRenderedPageBreak/>
        <w:t>ESTUDIO DE VALORIZACIÓN DE LAS INSTALACIONES DEL SISTEMA DE TRANSMISIÓN NACIONAL</w:t>
      </w:r>
    </w:p>
    <w:p w14:paraId="6295E59B" w14:textId="6785D218" w:rsidR="00FE3577" w:rsidRDefault="00FE3577" w:rsidP="00FE3577">
      <w:pPr>
        <w:jc w:val="center"/>
        <w:rPr>
          <w:b/>
          <w:bCs/>
          <w:sz w:val="36"/>
          <w:szCs w:val="36"/>
        </w:rPr>
      </w:pPr>
      <w:r w:rsidRPr="00053B4B">
        <w:rPr>
          <w:b/>
          <w:bCs/>
          <w:sz w:val="36"/>
          <w:szCs w:val="36"/>
        </w:rPr>
        <w:t>INFORME DE AVANCE N°</w:t>
      </w:r>
      <w:r w:rsidR="005F38A2">
        <w:rPr>
          <w:b/>
          <w:bCs/>
          <w:sz w:val="36"/>
          <w:szCs w:val="36"/>
        </w:rPr>
        <w:t>2</w:t>
      </w:r>
    </w:p>
    <w:p w14:paraId="13D9DC68" w14:textId="653F3BA3" w:rsidR="007475F9" w:rsidRDefault="00784E68" w:rsidP="00FE3577">
      <w:pPr>
        <w:jc w:val="center"/>
        <w:rPr>
          <w:b/>
          <w:bCs/>
          <w:sz w:val="36"/>
          <w:szCs w:val="36"/>
        </w:rPr>
      </w:pPr>
      <w:r>
        <w:rPr>
          <w:b/>
          <w:bCs/>
          <w:sz w:val="36"/>
          <w:szCs w:val="36"/>
        </w:rPr>
        <w:t>FE DE ERRATAS</w:t>
      </w:r>
    </w:p>
    <w:p w14:paraId="3895F7AF" w14:textId="0BAFC48E" w:rsidR="007475F9" w:rsidRDefault="007475F9" w:rsidP="007475F9">
      <w:pPr>
        <w:jc w:val="left"/>
        <w:rPr>
          <w:b/>
          <w:bCs/>
          <w:sz w:val="36"/>
          <w:szCs w:val="36"/>
        </w:rPr>
      </w:pPr>
      <w:r>
        <w:rPr>
          <w:b/>
          <w:bCs/>
          <w:sz w:val="36"/>
          <w:szCs w:val="36"/>
        </w:rPr>
        <w:t>INDICE</w:t>
      </w:r>
    </w:p>
    <w:p w14:paraId="1DBD5772" w14:textId="77777777" w:rsidR="002B3BA0" w:rsidRDefault="007475F9">
      <w:pPr>
        <w:pStyle w:val="TDC1"/>
        <w:rPr>
          <w:rFonts w:asciiTheme="minorHAnsi" w:eastAsiaTheme="minorEastAsia" w:hAnsiTheme="minorHAnsi" w:cstheme="minorBidi"/>
          <w:b w:val="0"/>
          <w:caps w:val="0"/>
          <w:noProof/>
          <w:spacing w:val="0"/>
          <w:szCs w:val="22"/>
          <w:lang w:eastAsia="es-CL"/>
        </w:rPr>
      </w:pPr>
      <w:r>
        <w:fldChar w:fldCharType="begin"/>
      </w:r>
      <w:r>
        <w:instrText xml:space="preserve"> TOC \o "1-3" \h \z \u </w:instrText>
      </w:r>
      <w:r>
        <w:fldChar w:fldCharType="separate"/>
      </w:r>
      <w:hyperlink w:anchor="_Toc38396112" w:history="1">
        <w:r w:rsidR="002B3BA0" w:rsidRPr="00C77C66">
          <w:rPr>
            <w:rStyle w:val="Hipervnculo"/>
            <w:noProof/>
          </w:rPr>
          <w:t>1.</w:t>
        </w:r>
        <w:r w:rsidR="002B3BA0">
          <w:rPr>
            <w:rFonts w:asciiTheme="minorHAnsi" w:eastAsiaTheme="minorEastAsia" w:hAnsiTheme="minorHAnsi" w:cstheme="minorBidi"/>
            <w:b w:val="0"/>
            <w:caps w:val="0"/>
            <w:noProof/>
            <w:spacing w:val="0"/>
            <w:szCs w:val="22"/>
            <w:lang w:eastAsia="es-CL"/>
          </w:rPr>
          <w:tab/>
        </w:r>
        <w:r w:rsidR="002B3BA0" w:rsidRPr="00C77C66">
          <w:rPr>
            <w:rStyle w:val="Hipervnculo"/>
            <w:noProof/>
          </w:rPr>
          <w:t>Se agrega el punto 7.2.6</w:t>
        </w:r>
        <w:r w:rsidR="002B3BA0">
          <w:rPr>
            <w:noProof/>
            <w:webHidden/>
          </w:rPr>
          <w:tab/>
        </w:r>
        <w:r w:rsidR="002B3BA0">
          <w:rPr>
            <w:noProof/>
            <w:webHidden/>
          </w:rPr>
          <w:fldChar w:fldCharType="begin"/>
        </w:r>
        <w:r w:rsidR="002B3BA0">
          <w:rPr>
            <w:noProof/>
            <w:webHidden/>
          </w:rPr>
          <w:instrText xml:space="preserve"> PAGEREF _Toc38396112 \h </w:instrText>
        </w:r>
        <w:r w:rsidR="002B3BA0">
          <w:rPr>
            <w:noProof/>
            <w:webHidden/>
          </w:rPr>
        </w:r>
        <w:r w:rsidR="002B3BA0">
          <w:rPr>
            <w:noProof/>
            <w:webHidden/>
          </w:rPr>
          <w:fldChar w:fldCharType="separate"/>
        </w:r>
        <w:r w:rsidR="002B3BA0">
          <w:rPr>
            <w:noProof/>
            <w:webHidden/>
          </w:rPr>
          <w:t>3</w:t>
        </w:r>
        <w:r w:rsidR="002B3BA0">
          <w:rPr>
            <w:noProof/>
            <w:webHidden/>
          </w:rPr>
          <w:fldChar w:fldCharType="end"/>
        </w:r>
      </w:hyperlink>
    </w:p>
    <w:p w14:paraId="03D07C3F"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3" w:history="1">
        <w:r w:rsidRPr="00C77C66">
          <w:rPr>
            <w:rStyle w:val="Hipervnculo"/>
            <w:noProof/>
          </w:rPr>
          <w:t>2.</w:t>
        </w:r>
        <w:r>
          <w:rPr>
            <w:rFonts w:asciiTheme="minorHAnsi" w:eastAsiaTheme="minorEastAsia" w:hAnsiTheme="minorHAnsi" w:cstheme="minorBidi"/>
            <w:b w:val="0"/>
            <w:caps w:val="0"/>
            <w:noProof/>
            <w:spacing w:val="0"/>
            <w:szCs w:val="22"/>
            <w:lang w:eastAsia="es-CL"/>
          </w:rPr>
          <w:tab/>
        </w:r>
        <w:r w:rsidRPr="00C77C66">
          <w:rPr>
            <w:rStyle w:val="Hipervnculo"/>
            <w:noProof/>
          </w:rPr>
          <w:t>Se agrega el PUNTO 7.2.7</w:t>
        </w:r>
        <w:r>
          <w:rPr>
            <w:noProof/>
            <w:webHidden/>
          </w:rPr>
          <w:tab/>
        </w:r>
        <w:r>
          <w:rPr>
            <w:noProof/>
            <w:webHidden/>
          </w:rPr>
          <w:fldChar w:fldCharType="begin"/>
        </w:r>
        <w:r>
          <w:rPr>
            <w:noProof/>
            <w:webHidden/>
          </w:rPr>
          <w:instrText xml:space="preserve"> PAGEREF _Toc38396113 \h </w:instrText>
        </w:r>
        <w:r>
          <w:rPr>
            <w:noProof/>
            <w:webHidden/>
          </w:rPr>
        </w:r>
        <w:r>
          <w:rPr>
            <w:noProof/>
            <w:webHidden/>
          </w:rPr>
          <w:fldChar w:fldCharType="separate"/>
        </w:r>
        <w:r>
          <w:rPr>
            <w:noProof/>
            <w:webHidden/>
          </w:rPr>
          <w:t>8</w:t>
        </w:r>
        <w:r>
          <w:rPr>
            <w:noProof/>
            <w:webHidden/>
          </w:rPr>
          <w:fldChar w:fldCharType="end"/>
        </w:r>
      </w:hyperlink>
    </w:p>
    <w:p w14:paraId="703B2977"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4" w:history="1">
        <w:r w:rsidRPr="00C77C66">
          <w:rPr>
            <w:rStyle w:val="Hipervnculo"/>
            <w:noProof/>
          </w:rPr>
          <w:t>3.</w:t>
        </w:r>
        <w:r>
          <w:rPr>
            <w:rFonts w:asciiTheme="minorHAnsi" w:eastAsiaTheme="minorEastAsia" w:hAnsiTheme="minorHAnsi" w:cstheme="minorBidi"/>
            <w:b w:val="0"/>
            <w:caps w:val="0"/>
            <w:noProof/>
            <w:spacing w:val="0"/>
            <w:szCs w:val="22"/>
            <w:lang w:eastAsia="es-CL"/>
          </w:rPr>
          <w:tab/>
        </w:r>
        <w:r w:rsidRPr="00C77C66">
          <w:rPr>
            <w:rStyle w:val="Hipervnculo"/>
            <w:noProof/>
          </w:rPr>
          <w:t>archivos en la carpeta Anexos VI\09-AnexoVI_9 Calculo del VI</w:t>
        </w:r>
        <w:r>
          <w:rPr>
            <w:noProof/>
            <w:webHidden/>
          </w:rPr>
          <w:tab/>
        </w:r>
        <w:r>
          <w:rPr>
            <w:noProof/>
            <w:webHidden/>
          </w:rPr>
          <w:fldChar w:fldCharType="begin"/>
        </w:r>
        <w:r>
          <w:rPr>
            <w:noProof/>
            <w:webHidden/>
          </w:rPr>
          <w:instrText xml:space="preserve"> PAGEREF _Toc38396114 \h </w:instrText>
        </w:r>
        <w:r>
          <w:rPr>
            <w:noProof/>
            <w:webHidden/>
          </w:rPr>
        </w:r>
        <w:r>
          <w:rPr>
            <w:noProof/>
            <w:webHidden/>
          </w:rPr>
          <w:fldChar w:fldCharType="separate"/>
        </w:r>
        <w:r>
          <w:rPr>
            <w:noProof/>
            <w:webHidden/>
          </w:rPr>
          <w:t>11</w:t>
        </w:r>
        <w:r>
          <w:rPr>
            <w:noProof/>
            <w:webHidden/>
          </w:rPr>
          <w:fldChar w:fldCharType="end"/>
        </w:r>
      </w:hyperlink>
    </w:p>
    <w:p w14:paraId="28B2BD5B"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5" w:history="1">
        <w:r w:rsidRPr="00C77C66">
          <w:rPr>
            <w:rStyle w:val="Hipervnculo"/>
            <w:noProof/>
          </w:rPr>
          <w:t>4.</w:t>
        </w:r>
        <w:r>
          <w:rPr>
            <w:rFonts w:asciiTheme="minorHAnsi" w:eastAsiaTheme="minorEastAsia" w:hAnsiTheme="minorHAnsi" w:cstheme="minorBidi"/>
            <w:b w:val="0"/>
            <w:caps w:val="0"/>
            <w:noProof/>
            <w:spacing w:val="0"/>
            <w:szCs w:val="22"/>
            <w:lang w:eastAsia="es-CL"/>
          </w:rPr>
          <w:tab/>
        </w:r>
        <w:r w:rsidRPr="00C77C66">
          <w:rPr>
            <w:rStyle w:val="Hipervnculo"/>
            <w:noProof/>
          </w:rPr>
          <w:t>capítulo 6.2.10.10</w:t>
        </w:r>
        <w:r>
          <w:rPr>
            <w:noProof/>
            <w:webHidden/>
          </w:rPr>
          <w:tab/>
        </w:r>
        <w:r>
          <w:rPr>
            <w:noProof/>
            <w:webHidden/>
          </w:rPr>
          <w:fldChar w:fldCharType="begin"/>
        </w:r>
        <w:r>
          <w:rPr>
            <w:noProof/>
            <w:webHidden/>
          </w:rPr>
          <w:instrText xml:space="preserve"> PAGEREF _Toc38396115 \h </w:instrText>
        </w:r>
        <w:r>
          <w:rPr>
            <w:noProof/>
            <w:webHidden/>
          </w:rPr>
        </w:r>
        <w:r>
          <w:rPr>
            <w:noProof/>
            <w:webHidden/>
          </w:rPr>
          <w:fldChar w:fldCharType="separate"/>
        </w:r>
        <w:r>
          <w:rPr>
            <w:noProof/>
            <w:webHidden/>
          </w:rPr>
          <w:t>11</w:t>
        </w:r>
        <w:r>
          <w:rPr>
            <w:noProof/>
            <w:webHidden/>
          </w:rPr>
          <w:fldChar w:fldCharType="end"/>
        </w:r>
      </w:hyperlink>
    </w:p>
    <w:p w14:paraId="6C1720F3"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6" w:history="1">
        <w:r w:rsidRPr="00C77C66">
          <w:rPr>
            <w:rStyle w:val="Hipervnculo"/>
            <w:noProof/>
          </w:rPr>
          <w:t>5.</w:t>
        </w:r>
        <w:r>
          <w:rPr>
            <w:rFonts w:asciiTheme="minorHAnsi" w:eastAsiaTheme="minorEastAsia" w:hAnsiTheme="minorHAnsi" w:cstheme="minorBidi"/>
            <w:b w:val="0"/>
            <w:caps w:val="0"/>
            <w:noProof/>
            <w:spacing w:val="0"/>
            <w:szCs w:val="22"/>
            <w:lang w:eastAsia="es-CL"/>
          </w:rPr>
          <w:tab/>
        </w:r>
        <w:r w:rsidRPr="00C77C66">
          <w:rPr>
            <w:rStyle w:val="Hipervnculo"/>
            <w:noProof/>
          </w:rPr>
          <w:t>capítulo 6.2.10.13</w:t>
        </w:r>
        <w:r>
          <w:rPr>
            <w:noProof/>
            <w:webHidden/>
          </w:rPr>
          <w:tab/>
        </w:r>
        <w:r>
          <w:rPr>
            <w:noProof/>
            <w:webHidden/>
          </w:rPr>
          <w:fldChar w:fldCharType="begin"/>
        </w:r>
        <w:r>
          <w:rPr>
            <w:noProof/>
            <w:webHidden/>
          </w:rPr>
          <w:instrText xml:space="preserve"> PAGEREF _Toc38396116 \h </w:instrText>
        </w:r>
        <w:r>
          <w:rPr>
            <w:noProof/>
            <w:webHidden/>
          </w:rPr>
        </w:r>
        <w:r>
          <w:rPr>
            <w:noProof/>
            <w:webHidden/>
          </w:rPr>
          <w:fldChar w:fldCharType="separate"/>
        </w:r>
        <w:r>
          <w:rPr>
            <w:noProof/>
            <w:webHidden/>
          </w:rPr>
          <w:t>12</w:t>
        </w:r>
        <w:r>
          <w:rPr>
            <w:noProof/>
            <w:webHidden/>
          </w:rPr>
          <w:fldChar w:fldCharType="end"/>
        </w:r>
      </w:hyperlink>
    </w:p>
    <w:p w14:paraId="4E5802C3"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7" w:history="1">
        <w:r w:rsidRPr="00C77C66">
          <w:rPr>
            <w:rStyle w:val="Hipervnculo"/>
            <w:noProof/>
          </w:rPr>
          <w:t>6.</w:t>
        </w:r>
        <w:r>
          <w:rPr>
            <w:rFonts w:asciiTheme="minorHAnsi" w:eastAsiaTheme="minorEastAsia" w:hAnsiTheme="minorHAnsi" w:cstheme="minorBidi"/>
            <w:b w:val="0"/>
            <w:caps w:val="0"/>
            <w:noProof/>
            <w:spacing w:val="0"/>
            <w:szCs w:val="22"/>
            <w:lang w:eastAsia="es-CL"/>
          </w:rPr>
          <w:tab/>
        </w:r>
        <w:r w:rsidRPr="00C77C66">
          <w:rPr>
            <w:rStyle w:val="Hipervnculo"/>
            <w:noProof/>
          </w:rPr>
          <w:t>CAPÍTULO 14</w:t>
        </w:r>
        <w:r>
          <w:rPr>
            <w:noProof/>
            <w:webHidden/>
          </w:rPr>
          <w:tab/>
        </w:r>
        <w:r>
          <w:rPr>
            <w:noProof/>
            <w:webHidden/>
          </w:rPr>
          <w:fldChar w:fldCharType="begin"/>
        </w:r>
        <w:r>
          <w:rPr>
            <w:noProof/>
            <w:webHidden/>
          </w:rPr>
          <w:instrText xml:space="preserve"> PAGEREF _Toc38396117 \h </w:instrText>
        </w:r>
        <w:r>
          <w:rPr>
            <w:noProof/>
            <w:webHidden/>
          </w:rPr>
        </w:r>
        <w:r>
          <w:rPr>
            <w:noProof/>
            <w:webHidden/>
          </w:rPr>
          <w:fldChar w:fldCharType="separate"/>
        </w:r>
        <w:r>
          <w:rPr>
            <w:noProof/>
            <w:webHidden/>
          </w:rPr>
          <w:t>12</w:t>
        </w:r>
        <w:r>
          <w:rPr>
            <w:noProof/>
            <w:webHidden/>
          </w:rPr>
          <w:fldChar w:fldCharType="end"/>
        </w:r>
      </w:hyperlink>
    </w:p>
    <w:p w14:paraId="216ECFAE" w14:textId="77777777" w:rsidR="002B3BA0" w:rsidRDefault="002B3BA0">
      <w:pPr>
        <w:pStyle w:val="TDC1"/>
        <w:rPr>
          <w:rFonts w:asciiTheme="minorHAnsi" w:eastAsiaTheme="minorEastAsia" w:hAnsiTheme="minorHAnsi" w:cstheme="minorBidi"/>
          <w:b w:val="0"/>
          <w:caps w:val="0"/>
          <w:noProof/>
          <w:spacing w:val="0"/>
          <w:szCs w:val="22"/>
          <w:lang w:eastAsia="es-CL"/>
        </w:rPr>
      </w:pPr>
      <w:hyperlink w:anchor="_Toc38396118" w:history="1">
        <w:r w:rsidRPr="00C77C66">
          <w:rPr>
            <w:rStyle w:val="Hipervnculo"/>
            <w:noProof/>
          </w:rPr>
          <w:t>7.</w:t>
        </w:r>
        <w:r>
          <w:rPr>
            <w:rFonts w:asciiTheme="minorHAnsi" w:eastAsiaTheme="minorEastAsia" w:hAnsiTheme="minorHAnsi" w:cstheme="minorBidi"/>
            <w:b w:val="0"/>
            <w:caps w:val="0"/>
            <w:noProof/>
            <w:spacing w:val="0"/>
            <w:szCs w:val="22"/>
            <w:lang w:eastAsia="es-CL"/>
          </w:rPr>
          <w:tab/>
        </w:r>
        <w:r w:rsidRPr="00C77C66">
          <w:rPr>
            <w:rStyle w:val="Hipervnculo"/>
            <w:noProof/>
          </w:rPr>
          <w:t>CAPÍTULO 15</w:t>
        </w:r>
        <w:r>
          <w:rPr>
            <w:noProof/>
            <w:webHidden/>
          </w:rPr>
          <w:tab/>
        </w:r>
        <w:r>
          <w:rPr>
            <w:noProof/>
            <w:webHidden/>
          </w:rPr>
          <w:fldChar w:fldCharType="begin"/>
        </w:r>
        <w:r>
          <w:rPr>
            <w:noProof/>
            <w:webHidden/>
          </w:rPr>
          <w:instrText xml:space="preserve"> PAGEREF _Toc38396118 \h </w:instrText>
        </w:r>
        <w:r>
          <w:rPr>
            <w:noProof/>
            <w:webHidden/>
          </w:rPr>
        </w:r>
        <w:r>
          <w:rPr>
            <w:noProof/>
            <w:webHidden/>
          </w:rPr>
          <w:fldChar w:fldCharType="separate"/>
        </w:r>
        <w:r>
          <w:rPr>
            <w:noProof/>
            <w:webHidden/>
          </w:rPr>
          <w:t>12</w:t>
        </w:r>
        <w:r>
          <w:rPr>
            <w:noProof/>
            <w:webHidden/>
          </w:rPr>
          <w:fldChar w:fldCharType="end"/>
        </w:r>
      </w:hyperlink>
    </w:p>
    <w:p w14:paraId="7114222C" w14:textId="779C0CDD" w:rsidR="007475F9" w:rsidRDefault="007475F9" w:rsidP="00714D0A">
      <w:pPr>
        <w:tabs>
          <w:tab w:val="center" w:pos="9639"/>
        </w:tabs>
        <w:ind w:left="851" w:hanging="851"/>
      </w:pPr>
      <w:r>
        <w:fldChar w:fldCharType="end"/>
      </w:r>
    </w:p>
    <w:p w14:paraId="5B0D2B64" w14:textId="234683C8" w:rsidR="007475F9" w:rsidRDefault="007475F9" w:rsidP="007475F9">
      <w:bookmarkStart w:id="1" w:name="_GoBack"/>
      <w:bookmarkEnd w:id="1"/>
    </w:p>
    <w:p w14:paraId="633A4B13" w14:textId="4E5EF350" w:rsidR="007475F9" w:rsidRDefault="007475F9" w:rsidP="007475F9"/>
    <w:p w14:paraId="2BA934FB" w14:textId="77777777" w:rsidR="007475F9" w:rsidRPr="00053B4B" w:rsidRDefault="007475F9" w:rsidP="007475F9"/>
    <w:p w14:paraId="77C0F891" w14:textId="77777777" w:rsidR="007475F9" w:rsidRDefault="007475F9">
      <w:pPr>
        <w:spacing w:after="0" w:line="240" w:lineRule="auto"/>
        <w:jc w:val="left"/>
        <w:rPr>
          <w:b/>
          <w:bCs/>
          <w:sz w:val="28"/>
          <w:szCs w:val="28"/>
        </w:rPr>
      </w:pPr>
      <w:r>
        <w:rPr>
          <w:b/>
          <w:bCs/>
          <w:sz w:val="28"/>
          <w:szCs w:val="28"/>
        </w:rPr>
        <w:br w:type="page"/>
      </w:r>
    </w:p>
    <w:p w14:paraId="2B964C7E" w14:textId="3355F995" w:rsidR="00FE3577" w:rsidRDefault="00851A95" w:rsidP="007475F9">
      <w:pPr>
        <w:pStyle w:val="Ttulo1"/>
      </w:pPr>
      <w:bookmarkStart w:id="2" w:name="_Toc38396112"/>
      <w:r w:rsidRPr="00163C24">
        <w:lastRenderedPageBreak/>
        <w:t>Se agrega el punto 7.2.6</w:t>
      </w:r>
      <w:bookmarkEnd w:id="2"/>
    </w:p>
    <w:p w14:paraId="045491F7" w14:textId="160992EC" w:rsidR="009F0C88" w:rsidRPr="009F0C88" w:rsidRDefault="002262C8" w:rsidP="009F0C88">
      <w:r w:rsidRPr="00A27BA9">
        <w:t>Se agregó</w:t>
      </w:r>
      <w:r w:rsidR="009F0C88" w:rsidRPr="00A27BA9">
        <w:t xml:space="preserve"> inmediatamente a continuación del punto 7.2.5, el siguiente punto 7.2.6.</w:t>
      </w:r>
    </w:p>
    <w:p w14:paraId="4F552995" w14:textId="3B508C4E" w:rsidR="00851A95" w:rsidRPr="007475F9" w:rsidRDefault="00851A95" w:rsidP="00596F02">
      <w:pPr>
        <w:ind w:left="851" w:hanging="851"/>
        <w:rPr>
          <w:color w:val="0070C0"/>
          <w:lang w:val="es-ES"/>
        </w:rPr>
      </w:pPr>
      <w:bookmarkStart w:id="3" w:name="_Toc38351288"/>
      <w:r w:rsidRPr="007475F9">
        <w:rPr>
          <w:color w:val="0070C0"/>
        </w:rPr>
        <w:t>7.2.6</w:t>
      </w:r>
      <w:r w:rsidRPr="007475F9">
        <w:rPr>
          <w:color w:val="0070C0"/>
        </w:rPr>
        <w:tab/>
        <w:t xml:space="preserve">Valor de inversión derechos relacionados con el uso </w:t>
      </w:r>
      <w:proofErr w:type="spellStart"/>
      <w:r w:rsidRPr="007475F9">
        <w:rPr>
          <w:color w:val="0070C0"/>
        </w:rPr>
        <w:t>delsueloy</w:t>
      </w:r>
      <w:proofErr w:type="spellEnd"/>
      <w:r w:rsidRPr="007475F9">
        <w:rPr>
          <w:color w:val="0070C0"/>
        </w:rPr>
        <w:t xml:space="preserve"> medioambiente</w:t>
      </w:r>
      <w:bookmarkEnd w:id="3"/>
    </w:p>
    <w:p w14:paraId="594D972F" w14:textId="47215CA1" w:rsidR="00851A95" w:rsidRPr="007475F9" w:rsidRDefault="00851A95" w:rsidP="00596F02">
      <w:pPr>
        <w:ind w:left="851" w:hanging="851"/>
        <w:rPr>
          <w:color w:val="0070C0"/>
        </w:rPr>
      </w:pPr>
      <w:bookmarkStart w:id="4" w:name="_Toc38351289"/>
      <w:r w:rsidRPr="007475F9">
        <w:rPr>
          <w:color w:val="0070C0"/>
        </w:rPr>
        <w:t>7.2.6.1</w:t>
      </w:r>
      <w:r w:rsidRPr="007475F9">
        <w:rPr>
          <w:color w:val="0070C0"/>
        </w:rPr>
        <w:tab/>
      </w:r>
      <w:r w:rsidRPr="00596F02">
        <w:rPr>
          <w:color w:val="0070C0"/>
          <w:u w:val="single"/>
        </w:rPr>
        <w:t>V.I. Terrenos tramos de subestaciones</w:t>
      </w:r>
      <w:bookmarkEnd w:id="4"/>
    </w:p>
    <w:tbl>
      <w:tblPr>
        <w:tblW w:w="0" w:type="auto"/>
        <w:jc w:val="center"/>
        <w:tblLayout w:type="fixed"/>
        <w:tblCellMar>
          <w:left w:w="57" w:type="dxa"/>
          <w:right w:w="57" w:type="dxa"/>
        </w:tblCellMar>
        <w:tblLook w:val="04A0" w:firstRow="1" w:lastRow="0" w:firstColumn="1" w:lastColumn="0" w:noHBand="0" w:noVBand="1"/>
      </w:tblPr>
      <w:tblGrid>
        <w:gridCol w:w="1418"/>
        <w:gridCol w:w="2552"/>
        <w:gridCol w:w="1418"/>
        <w:gridCol w:w="2552"/>
        <w:gridCol w:w="1701"/>
      </w:tblGrid>
      <w:tr w:rsidR="00851A95" w:rsidRPr="00851A95" w14:paraId="3EE3256D" w14:textId="77777777" w:rsidTr="00332C3C">
        <w:trPr>
          <w:tblHeader/>
          <w:jc w:val="center"/>
        </w:trPr>
        <w:tc>
          <w:tcPr>
            <w:tcW w:w="141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3CECFBA7" w14:textId="15626171" w:rsidR="00851A95" w:rsidRPr="00851A95" w:rsidRDefault="00851A95" w:rsidP="00332C3C">
            <w:pPr>
              <w:spacing w:before="20" w:after="20" w:line="240" w:lineRule="auto"/>
              <w:jc w:val="center"/>
              <w:rPr>
                <w:rFonts w:asciiTheme="minorHAnsi" w:eastAsia="Times New Roman" w:hAnsiTheme="minorHAnsi" w:cstheme="minorHAnsi"/>
                <w:b/>
                <w:bCs/>
                <w:color w:val="000000"/>
                <w:sz w:val="22"/>
                <w:szCs w:val="22"/>
                <w:lang w:val="es-ES" w:eastAsia="es-ES"/>
              </w:rPr>
            </w:pPr>
            <w:proofErr w:type="spellStart"/>
            <w:r w:rsidRPr="00851A95">
              <w:rPr>
                <w:rFonts w:asciiTheme="minorHAnsi" w:eastAsia="Times New Roman" w:hAnsiTheme="minorHAnsi" w:cstheme="minorHAnsi"/>
                <w:b/>
                <w:bCs/>
                <w:color w:val="000000"/>
                <w:sz w:val="22"/>
                <w:szCs w:val="22"/>
                <w:lang w:val="es-ES" w:eastAsia="es-ES"/>
              </w:rPr>
              <w:t>IdCalificacion</w:t>
            </w:r>
            <w:proofErr w:type="spellEnd"/>
            <w:r w:rsidRPr="00851A95">
              <w:rPr>
                <w:rFonts w:asciiTheme="minorHAnsi" w:eastAsia="Times New Roman" w:hAnsiTheme="minorHAnsi" w:cstheme="minorHAnsi"/>
                <w:b/>
                <w:bCs/>
                <w:color w:val="000000"/>
                <w:sz w:val="22"/>
                <w:szCs w:val="22"/>
                <w:lang w:val="es-ES" w:eastAsia="es-ES"/>
              </w:rPr>
              <w:t xml:space="preserve"> </w:t>
            </w:r>
            <w:proofErr w:type="spellStart"/>
            <w:r w:rsidRPr="00851A95">
              <w:rPr>
                <w:rFonts w:asciiTheme="minorHAnsi" w:eastAsia="Times New Roman" w:hAnsiTheme="minorHAnsi" w:cstheme="minorHAnsi"/>
                <w:b/>
                <w:bCs/>
                <w:color w:val="000000"/>
                <w:sz w:val="22"/>
                <w:szCs w:val="22"/>
                <w:lang w:val="es-ES" w:eastAsia="es-ES"/>
              </w:rPr>
              <w:t>Codigo</w:t>
            </w:r>
            <w:proofErr w:type="spellEnd"/>
          </w:p>
        </w:tc>
        <w:tc>
          <w:tcPr>
            <w:tcW w:w="255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6A7F1174" w14:textId="77777777" w:rsidR="00851A95" w:rsidRPr="00851A95" w:rsidRDefault="00851A95" w:rsidP="00332C3C">
            <w:pPr>
              <w:spacing w:before="20" w:after="20" w:line="240" w:lineRule="auto"/>
              <w:jc w:val="center"/>
              <w:rPr>
                <w:rFonts w:asciiTheme="minorHAnsi" w:eastAsia="Times New Roman" w:hAnsiTheme="minorHAnsi" w:cstheme="minorHAnsi"/>
                <w:b/>
                <w:bCs/>
                <w:color w:val="000000"/>
                <w:sz w:val="22"/>
                <w:szCs w:val="22"/>
                <w:lang w:val="es-ES" w:eastAsia="es-ES"/>
              </w:rPr>
            </w:pPr>
            <w:r w:rsidRPr="00851A95">
              <w:rPr>
                <w:rFonts w:asciiTheme="minorHAnsi" w:eastAsia="Times New Roman" w:hAnsiTheme="minorHAnsi" w:cstheme="minorHAnsi"/>
                <w:b/>
                <w:bCs/>
                <w:color w:val="000000"/>
                <w:sz w:val="22"/>
                <w:szCs w:val="22"/>
                <w:lang w:val="es-ES" w:eastAsia="es-ES"/>
              </w:rPr>
              <w:t>Nombre</w:t>
            </w:r>
          </w:p>
        </w:tc>
        <w:tc>
          <w:tcPr>
            <w:tcW w:w="141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27CD7C8A" w14:textId="7A40F481" w:rsidR="00851A95" w:rsidRPr="00851A95" w:rsidRDefault="00851A95" w:rsidP="00332C3C">
            <w:pPr>
              <w:spacing w:before="20" w:after="20" w:line="240" w:lineRule="auto"/>
              <w:jc w:val="center"/>
              <w:rPr>
                <w:rFonts w:asciiTheme="minorHAnsi" w:eastAsia="Times New Roman" w:hAnsiTheme="minorHAnsi" w:cstheme="minorHAnsi"/>
                <w:b/>
                <w:bCs/>
                <w:color w:val="000000"/>
                <w:sz w:val="22"/>
                <w:szCs w:val="22"/>
                <w:lang w:val="es-ES" w:eastAsia="es-ES"/>
              </w:rPr>
            </w:pPr>
            <w:proofErr w:type="spellStart"/>
            <w:r w:rsidRPr="00851A95">
              <w:rPr>
                <w:rFonts w:asciiTheme="minorHAnsi" w:eastAsia="Times New Roman" w:hAnsiTheme="minorHAnsi" w:cstheme="minorHAnsi"/>
                <w:b/>
                <w:bCs/>
                <w:color w:val="000000"/>
                <w:sz w:val="22"/>
                <w:szCs w:val="22"/>
                <w:lang w:val="es-ES" w:eastAsia="es-ES"/>
              </w:rPr>
              <w:t>IdEmpresa</w:t>
            </w:r>
            <w:proofErr w:type="spellEnd"/>
            <w:r w:rsidRPr="00851A95">
              <w:rPr>
                <w:rFonts w:asciiTheme="minorHAnsi" w:eastAsia="Times New Roman" w:hAnsiTheme="minorHAnsi" w:cstheme="minorHAnsi"/>
                <w:b/>
                <w:bCs/>
                <w:color w:val="000000"/>
                <w:sz w:val="22"/>
                <w:szCs w:val="22"/>
                <w:lang w:val="es-ES" w:eastAsia="es-ES"/>
              </w:rPr>
              <w:t xml:space="preserve"> Propietaria</w:t>
            </w:r>
          </w:p>
        </w:tc>
        <w:tc>
          <w:tcPr>
            <w:tcW w:w="255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12F751B" w14:textId="77777777" w:rsidR="00851A95" w:rsidRPr="00851A95" w:rsidRDefault="00851A95" w:rsidP="00332C3C">
            <w:pPr>
              <w:spacing w:before="20" w:after="20" w:line="240" w:lineRule="auto"/>
              <w:jc w:val="left"/>
              <w:rPr>
                <w:rFonts w:asciiTheme="minorHAnsi" w:eastAsia="Times New Roman" w:hAnsiTheme="minorHAnsi" w:cstheme="minorHAnsi"/>
                <w:b/>
                <w:bCs/>
                <w:color w:val="000000"/>
                <w:sz w:val="22"/>
                <w:szCs w:val="22"/>
                <w:lang w:val="es-ES" w:eastAsia="es-ES"/>
              </w:rPr>
            </w:pPr>
            <w:proofErr w:type="spellStart"/>
            <w:r w:rsidRPr="00851A95">
              <w:rPr>
                <w:rFonts w:asciiTheme="minorHAnsi" w:eastAsia="Times New Roman" w:hAnsiTheme="minorHAnsi" w:cstheme="minorHAnsi"/>
                <w:b/>
                <w:bCs/>
                <w:color w:val="000000"/>
                <w:sz w:val="22"/>
                <w:szCs w:val="22"/>
                <w:lang w:val="es-ES" w:eastAsia="es-ES"/>
              </w:rPr>
              <w:t>EmpresaPropietaria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64AC3E69" w14:textId="77777777" w:rsidR="00851A95" w:rsidRPr="00851A95" w:rsidRDefault="00851A95" w:rsidP="00332C3C">
            <w:pPr>
              <w:spacing w:before="20" w:after="20" w:line="240" w:lineRule="auto"/>
              <w:jc w:val="center"/>
              <w:rPr>
                <w:rFonts w:asciiTheme="minorHAnsi" w:eastAsia="Times New Roman" w:hAnsiTheme="minorHAnsi" w:cstheme="minorHAnsi"/>
                <w:b/>
                <w:bCs/>
                <w:color w:val="000000"/>
                <w:sz w:val="22"/>
                <w:szCs w:val="22"/>
                <w:lang w:val="es-ES" w:eastAsia="es-ES"/>
              </w:rPr>
            </w:pPr>
            <w:proofErr w:type="spellStart"/>
            <w:r w:rsidRPr="00851A95">
              <w:rPr>
                <w:rFonts w:asciiTheme="minorHAnsi" w:eastAsia="Times New Roman" w:hAnsiTheme="minorHAnsi" w:cstheme="minorHAnsi"/>
                <w:b/>
                <w:bCs/>
                <w:color w:val="000000"/>
                <w:sz w:val="22"/>
                <w:szCs w:val="22"/>
                <w:lang w:val="es-ES" w:eastAsia="es-ES"/>
              </w:rPr>
              <w:t>VI_Terrenos</w:t>
            </w:r>
            <w:proofErr w:type="spellEnd"/>
            <w:r w:rsidRPr="00851A95">
              <w:rPr>
                <w:rFonts w:asciiTheme="minorHAnsi" w:eastAsia="Times New Roman" w:hAnsiTheme="minorHAnsi" w:cstheme="minorHAnsi"/>
                <w:b/>
                <w:bCs/>
                <w:color w:val="000000"/>
                <w:sz w:val="22"/>
                <w:szCs w:val="22"/>
                <w:lang w:val="es-ES" w:eastAsia="es-ES"/>
              </w:rPr>
              <w:t xml:space="preserve"> (USD)</w:t>
            </w:r>
          </w:p>
        </w:tc>
      </w:tr>
      <w:tr w:rsidR="00851A95" w:rsidRPr="00851A95" w14:paraId="216FCAF9" w14:textId="77777777" w:rsidTr="00332C3C">
        <w:trPr>
          <w:jc w:val="center"/>
        </w:trPr>
        <w:tc>
          <w:tcPr>
            <w:tcW w:w="1418"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2B1F93E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w:t>
            </w:r>
          </w:p>
        </w:tc>
        <w:tc>
          <w:tcPr>
            <w:tcW w:w="2552"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757AAFF4" w14:textId="317EDBBF"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Alto Jahuel</w:t>
            </w:r>
          </w:p>
        </w:tc>
        <w:tc>
          <w:tcPr>
            <w:tcW w:w="1418"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7EBD211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38AA8C14" w14:textId="4EBD61C3"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01CC9B55"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2.715.161,81</w:t>
            </w:r>
          </w:p>
        </w:tc>
      </w:tr>
      <w:tr w:rsidR="00851A95" w:rsidRPr="00851A95" w14:paraId="21F0465B"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CA63B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5F2E60" w14:textId="0A45CC2B"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Ancoa</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83181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40879E" w14:textId="3CA59E26"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9FA0FF"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496.540,08</w:t>
            </w:r>
          </w:p>
        </w:tc>
      </w:tr>
      <w:tr w:rsidR="00851A95" w:rsidRPr="00851A95" w14:paraId="6EB8114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C7E43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8B76BD" w14:textId="15E64281"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Atacama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56F932"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4A2A00C" w14:textId="74F71259"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E2BEA2"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1.245.254,07</w:t>
            </w:r>
          </w:p>
        </w:tc>
      </w:tr>
      <w:tr w:rsidR="00851A95" w:rsidRPr="00851A95" w14:paraId="4004F35B"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7B0AF6"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SE-N_7</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604E1E" w14:textId="5AA35202"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Cardones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A1AB1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2C80AA" w14:textId="051783A0"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51039F"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113.571,99</w:t>
            </w:r>
          </w:p>
        </w:tc>
      </w:tr>
      <w:tr w:rsidR="00851A95" w:rsidRPr="00851A95" w14:paraId="7303FE9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F8C8F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43976F" w14:textId="50CDFFC4"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Carrera Pinto</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154B07"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EC0CE1" w14:textId="02D5A82A"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B6FC90"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44.990,35</w:t>
            </w:r>
          </w:p>
        </w:tc>
      </w:tr>
      <w:tr w:rsidR="00851A95" w:rsidRPr="00851A95" w14:paraId="146E96BE"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4A143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F6281E" w14:textId="0748733F"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Cautin</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6DF24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F42613" w14:textId="0E9B0DDC"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6554AF"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882.761,94</w:t>
            </w:r>
          </w:p>
        </w:tc>
      </w:tr>
      <w:tr w:rsidR="00851A95" w:rsidRPr="00851A95" w14:paraId="53FD3035"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99B057"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0EF816" w14:textId="3F43E991"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Cerro Navia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502ED8"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21FFEB" w14:textId="63E1A071"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639FFB"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7.127.736,00</w:t>
            </w:r>
          </w:p>
        </w:tc>
      </w:tr>
      <w:tr w:rsidR="00851A95" w:rsidRPr="00851A95" w14:paraId="10323E9A"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2F3AC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SE-N_11</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EF59E9" w14:textId="3ED9FBC5"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Charrua</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590328"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DAE243" w14:textId="4407D5AF"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F26D7D0"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378.870,67</w:t>
            </w:r>
          </w:p>
        </w:tc>
      </w:tr>
      <w:tr w:rsidR="00851A95" w:rsidRPr="00851A95" w14:paraId="3D9E86C5"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984D1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D37A6C" w14:textId="5112B1D0"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Chena</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0C6B4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P_111</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7B9DA3" w14:textId="66A57884"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Enel</w:t>
            </w:r>
            <w:proofErr w:type="spellEnd"/>
            <w:r w:rsidRPr="00851A95">
              <w:rPr>
                <w:rFonts w:asciiTheme="minorHAnsi" w:eastAsia="Times New Roman" w:hAnsiTheme="minorHAnsi" w:cstheme="minorHAnsi"/>
                <w:color w:val="000000"/>
                <w:sz w:val="22"/>
                <w:szCs w:val="22"/>
                <w:lang w:val="es-ES" w:eastAsia="es-ES"/>
              </w:rPr>
              <w:t xml:space="preserve"> </w:t>
            </w:r>
            <w:proofErr w:type="spellStart"/>
            <w:r w:rsidRPr="00851A95">
              <w:rPr>
                <w:rFonts w:asciiTheme="minorHAnsi" w:eastAsia="Times New Roman" w:hAnsiTheme="minorHAnsi" w:cstheme="minorHAnsi"/>
                <w:color w:val="000000"/>
                <w:sz w:val="22"/>
                <w:szCs w:val="22"/>
                <w:lang w:val="es-ES" w:eastAsia="es-ES"/>
              </w:rPr>
              <w:t>Distribucion</w:t>
            </w:r>
            <w:proofErr w:type="spellEnd"/>
            <w:r w:rsidRPr="00851A95">
              <w:rPr>
                <w:rFonts w:asciiTheme="minorHAnsi" w:eastAsia="Times New Roman" w:hAnsiTheme="minorHAnsi" w:cstheme="minorHAnsi"/>
                <w:color w:val="000000"/>
                <w:sz w:val="22"/>
                <w:szCs w:val="22"/>
                <w:lang w:val="es-ES" w:eastAsia="es-ES"/>
              </w:rPr>
              <w:t xml:space="preserve"> </w:t>
            </w:r>
            <w:r w:rsidR="00851A95" w:rsidRPr="00851A95">
              <w:rPr>
                <w:rFonts w:asciiTheme="minorHAnsi" w:eastAsia="Times New Roman" w:hAnsiTheme="minorHAnsi" w:cstheme="minorHAnsi"/>
                <w:color w:val="000000"/>
                <w:sz w:val="22"/>
                <w:szCs w:val="22"/>
                <w:lang w:val="es-ES" w:eastAsia="es-ES"/>
              </w:rPr>
              <w:t>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5B6E2D"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3.145.831,99</w:t>
            </w:r>
          </w:p>
        </w:tc>
      </w:tr>
      <w:tr w:rsidR="00851A95" w:rsidRPr="00851A95" w14:paraId="09BF9BA5"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A505E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E0AD63"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Chiloe</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687E77"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P_100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C86A5C"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STS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A4F7B5"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57.071,18</w:t>
            </w:r>
          </w:p>
        </w:tc>
      </w:tr>
      <w:tr w:rsidR="00851A95" w:rsidRPr="00851A95" w14:paraId="3B46F766"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C2C7F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SE-N_15</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7DD2A0" w14:textId="080975E2"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Ciruelos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062F0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47C0EB" w14:textId="631D5174"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C0BE0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11.073,48</w:t>
            </w:r>
          </w:p>
        </w:tc>
      </w:tr>
      <w:tr w:rsidR="00851A95" w:rsidRPr="00851A95" w14:paraId="29A41486"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8DCA44"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SE-N_17</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954DBF" w14:textId="7C83B0D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Concepcion</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D47752"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F263F3" w14:textId="5A175BF4"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F12EF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1.821.094,02</w:t>
            </w:r>
          </w:p>
        </w:tc>
      </w:tr>
      <w:tr w:rsidR="00851A95" w:rsidRPr="00851A95" w14:paraId="160CDB54"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B41B2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SE-N_18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821257" w14:textId="1D3CBF18"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Condores</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065A6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P_120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9C760EF" w14:textId="1B06C909"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Transemel</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DE9528"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324.542,72</w:t>
            </w:r>
          </w:p>
        </w:tc>
      </w:tr>
      <w:tr w:rsidR="00851A95" w:rsidRPr="00851A95" w14:paraId="548E9496"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46D70C"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SE-N_21</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B49D4E" w14:textId="2C21EA23"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Diego De Almagro</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03B126"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AFC34A" w14:textId="350E8A6C"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E3C87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478.463,27</w:t>
            </w:r>
          </w:p>
        </w:tc>
      </w:tr>
      <w:tr w:rsidR="00851A95" w:rsidRPr="00851A95" w14:paraId="68F70837"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E71508"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1ECC3E" w14:textId="639C8E4E"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Duqueco</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08E3592"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P_083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AA1414"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CGE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D12EA2"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47.705,68</w:t>
            </w:r>
          </w:p>
        </w:tc>
      </w:tr>
      <w:tr w:rsidR="00851A95" w:rsidRPr="00851A95" w14:paraId="5CE6F5A0"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03207C"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B023493" w14:textId="54CDC96C"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Encuentro</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A7CB1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26E31D" w14:textId="1A5BB653"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E3740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3.112.778,57</w:t>
            </w:r>
          </w:p>
        </w:tc>
      </w:tr>
      <w:tr w:rsidR="00851A95" w:rsidRPr="00851A95" w14:paraId="4648C11B"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69E71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D37A1B" w14:textId="40D7FED2"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Hualpen</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00375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582D7E" w14:textId="60BE84D0"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D624A6"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2.182.621,87</w:t>
            </w:r>
          </w:p>
        </w:tc>
      </w:tr>
      <w:tr w:rsidR="00851A95" w:rsidRPr="00851A95" w14:paraId="20DDAEEE"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25099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SE-N_29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EEBFF3" w14:textId="702EFEC3"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Itahue</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46A71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85FB93" w14:textId="1E265BF8"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10E995"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1.386.404,72</w:t>
            </w:r>
          </w:p>
        </w:tc>
      </w:tr>
      <w:tr w:rsidR="00851A95" w:rsidRPr="00851A95" w14:paraId="04078211"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38CA3F8"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7B542E" w14:textId="03C87775"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Lagunas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5968E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1AAAC1" w14:textId="4703DB92"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158E7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618.190,61</w:t>
            </w:r>
          </w:p>
        </w:tc>
      </w:tr>
      <w:tr w:rsidR="00851A95" w:rsidRPr="00851A95" w14:paraId="0EFC64BC"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156BF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DAC501" w14:textId="6CBA7853"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Lagunillas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C4AA0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BABEC1" w14:textId="1EA24877"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34DC83"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1.811.824,10</w:t>
            </w:r>
          </w:p>
        </w:tc>
      </w:tr>
      <w:tr w:rsidR="00851A95" w:rsidRPr="00851A95" w14:paraId="4BBD7C94"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B13D4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SE-N_35</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89142D" w14:textId="49DBC989"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Las Palmas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2D7E973"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23B837" w14:textId="1246DE53"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5F1536"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118.803,06</w:t>
            </w:r>
          </w:p>
        </w:tc>
      </w:tr>
      <w:tr w:rsidR="00851A95" w:rsidRPr="00851A95" w14:paraId="07733893"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F6109F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SE-N_37</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C723AB" w14:textId="2075794E"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Los Changos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B004A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P_514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B04B79"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TEN</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4C26A4"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804.341,86</w:t>
            </w:r>
          </w:p>
        </w:tc>
      </w:tr>
      <w:tr w:rsidR="00851A95" w:rsidRPr="00851A95" w14:paraId="63DD56D4"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4E0E74"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SE-N_38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8D7B0A" w14:textId="136FA584"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Los Maquis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B614F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P_244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4FE608"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Colbún</w:t>
            </w:r>
            <w:proofErr w:type="spellEnd"/>
            <w:r w:rsidRPr="00851A95">
              <w:rPr>
                <w:rFonts w:asciiTheme="minorHAnsi" w:eastAsia="Times New Roman" w:hAnsiTheme="minorHAnsi" w:cstheme="minorHAnsi"/>
                <w:color w:val="000000"/>
                <w:sz w:val="22"/>
                <w:szCs w:val="22"/>
                <w:lang w:val="es-ES" w:eastAsia="es-ES"/>
              </w:rPr>
              <w:t xml:space="preserve"> Transmisión</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389C9F"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70.155,16</w:t>
            </w:r>
          </w:p>
        </w:tc>
      </w:tr>
      <w:tr w:rsidR="00851A95" w:rsidRPr="00851A95" w14:paraId="4040229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58DF67"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7F4AD6" w14:textId="14A8127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Los Vilos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66B41B"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184AC6" w14:textId="7E5E9C00"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F95509"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197.793,26</w:t>
            </w:r>
          </w:p>
        </w:tc>
      </w:tr>
      <w:tr w:rsidR="00851A95" w:rsidRPr="00851A95" w14:paraId="16353D33"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7B0EE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SE-N_41</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F6D7C2"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Maipo</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BFF76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P_244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841B85"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Colbún</w:t>
            </w:r>
            <w:proofErr w:type="spellEnd"/>
            <w:r w:rsidRPr="00851A95">
              <w:rPr>
                <w:rFonts w:asciiTheme="minorHAnsi" w:eastAsia="Times New Roman" w:hAnsiTheme="minorHAnsi" w:cstheme="minorHAnsi"/>
                <w:color w:val="000000"/>
                <w:sz w:val="22"/>
                <w:szCs w:val="22"/>
                <w:lang w:val="es-ES" w:eastAsia="es-ES"/>
              </w:rPr>
              <w:t xml:space="preserve"> Transmisión</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2067A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926.929,82</w:t>
            </w:r>
          </w:p>
        </w:tc>
      </w:tr>
      <w:tr w:rsidR="00851A95" w:rsidRPr="00851A95" w14:paraId="226FAA71"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79849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E0CED4" w14:textId="59CC5E0B"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Maitencillo</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6B6E6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277925B" w14:textId="4EFABE66"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0366939"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655.825,95</w:t>
            </w:r>
          </w:p>
        </w:tc>
      </w:tr>
      <w:tr w:rsidR="00851A95" w:rsidRPr="00851A95" w14:paraId="3ECABAB9"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EA78C2"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277DCC"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Melipulli</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11D45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P_100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0C40FD"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STS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25D78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568.758,05</w:t>
            </w:r>
          </w:p>
        </w:tc>
      </w:tr>
      <w:tr w:rsidR="00851A95" w:rsidRPr="00851A95" w14:paraId="308A0FD5"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6A3323"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F3876B8"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Mulchén</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2F42B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2051F5" w14:textId="07AF274D"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F5033C"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2.036,76</w:t>
            </w:r>
          </w:p>
        </w:tc>
      </w:tr>
      <w:tr w:rsidR="00851A95" w:rsidRPr="00851A95" w14:paraId="6793D066"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8E1BB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SE-N_48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CB3F29" w14:textId="1C4EE719"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Nogales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42DA63"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C107A5" w14:textId="7FDD17D4"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4F0C34"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47.230,89</w:t>
            </w:r>
          </w:p>
        </w:tc>
      </w:tr>
      <w:tr w:rsidR="00851A95" w:rsidRPr="00851A95" w14:paraId="53BDE6E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AECB06"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SE-N_54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AF6338" w14:textId="11978F7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 xml:space="preserve">Pan De </w:t>
            </w:r>
            <w:proofErr w:type="spellStart"/>
            <w:r w:rsidRPr="00851A95">
              <w:rPr>
                <w:rFonts w:asciiTheme="minorHAnsi" w:eastAsia="Times New Roman" w:hAnsiTheme="minorHAnsi" w:cstheme="minorHAnsi"/>
                <w:color w:val="000000"/>
                <w:sz w:val="22"/>
                <w:szCs w:val="22"/>
                <w:lang w:val="es-ES" w:eastAsia="es-ES"/>
              </w:rPr>
              <w:t>Azucar</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7E447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15835E" w14:textId="6964DC6D"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5D637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1.821.427,00</w:t>
            </w:r>
          </w:p>
        </w:tc>
      </w:tr>
      <w:tr w:rsidR="00851A95" w:rsidRPr="00851A95" w14:paraId="63A06C0A"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4F425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SE-N_55</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B11D6E" w14:textId="06B9650B"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Parinacota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C301A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P_120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B22D401" w14:textId="3A50F531"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Transemel</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2C2BFE"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358.620,30</w:t>
            </w:r>
          </w:p>
        </w:tc>
      </w:tr>
      <w:tr w:rsidR="00851A95" w:rsidRPr="00851A95" w14:paraId="2285C04D"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5DA163"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SE-N_56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052011" w14:textId="144A8302"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Polpaico</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AC027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BE87F33" w14:textId="29E8C8D4"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64C92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560.071,76</w:t>
            </w:r>
          </w:p>
        </w:tc>
      </w:tr>
      <w:tr w:rsidR="00851A95" w:rsidRPr="00851A95" w14:paraId="2E7A1111"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2F095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SE-N_56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8701E3" w14:textId="0E02152A"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Polpaico</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6037C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P_111</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48E578" w14:textId="4A778C25"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Enel</w:t>
            </w:r>
            <w:proofErr w:type="spellEnd"/>
            <w:r w:rsidRPr="00851A95">
              <w:rPr>
                <w:rFonts w:asciiTheme="minorHAnsi" w:eastAsia="Times New Roman" w:hAnsiTheme="minorHAnsi" w:cstheme="minorHAnsi"/>
                <w:color w:val="000000"/>
                <w:sz w:val="22"/>
                <w:szCs w:val="22"/>
                <w:lang w:val="es-ES" w:eastAsia="es-ES"/>
              </w:rPr>
              <w:t xml:space="preserve"> </w:t>
            </w:r>
            <w:proofErr w:type="spellStart"/>
            <w:r w:rsidRPr="00851A95">
              <w:rPr>
                <w:rFonts w:asciiTheme="minorHAnsi" w:eastAsia="Times New Roman" w:hAnsiTheme="minorHAnsi" w:cstheme="minorHAnsi"/>
                <w:color w:val="000000"/>
                <w:sz w:val="22"/>
                <w:szCs w:val="22"/>
                <w:lang w:val="es-ES" w:eastAsia="es-ES"/>
              </w:rPr>
              <w:t>Distribucion</w:t>
            </w:r>
            <w:proofErr w:type="spellEnd"/>
            <w:r w:rsidRPr="00851A95">
              <w:rPr>
                <w:rFonts w:asciiTheme="minorHAnsi" w:eastAsia="Times New Roman" w:hAnsiTheme="minorHAnsi" w:cstheme="minorHAnsi"/>
                <w:color w:val="000000"/>
                <w:sz w:val="22"/>
                <w:szCs w:val="22"/>
                <w:lang w:val="es-ES" w:eastAsia="es-ES"/>
              </w:rPr>
              <w:t xml:space="preserve"> </w:t>
            </w:r>
            <w:r w:rsidR="00851A95" w:rsidRPr="00851A95">
              <w:rPr>
                <w:rFonts w:asciiTheme="minorHAnsi" w:eastAsia="Times New Roman" w:hAnsiTheme="minorHAnsi" w:cstheme="minorHAnsi"/>
                <w:color w:val="000000"/>
                <w:sz w:val="22"/>
                <w:szCs w:val="22"/>
                <w:lang w:val="es-ES" w:eastAsia="es-ES"/>
              </w:rPr>
              <w:t>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98296C"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203.540,81</w:t>
            </w:r>
          </w:p>
        </w:tc>
      </w:tr>
      <w:tr w:rsidR="00851A95" w:rsidRPr="00851A95" w14:paraId="36261E37"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ED845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lastRenderedPageBreak/>
              <w:t>SE-N_57</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FA6B7A" w14:textId="7948258C"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Pozo Almonte</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F9DC7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P_164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8AD2F0"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E-CL</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CB23B8"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50.160,50</w:t>
            </w:r>
          </w:p>
        </w:tc>
      </w:tr>
      <w:tr w:rsidR="00851A95" w:rsidRPr="00851A95" w14:paraId="578AE92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61EBA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SE-N_59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9B9243" w14:textId="72616B44"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Puerto Montt</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46C737"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F556FA1" w14:textId="11BA99F9"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A86DDA"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2.658.028,43</w:t>
            </w:r>
          </w:p>
        </w:tc>
      </w:tr>
      <w:tr w:rsidR="00851A95" w:rsidRPr="00851A95" w14:paraId="18435A15"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1EAC4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C2C022" w14:textId="7382C5AA"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Punta Colorada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51AA9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0B8088" w14:textId="3D450602"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4EDB64"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2.135,49</w:t>
            </w:r>
          </w:p>
        </w:tc>
      </w:tr>
      <w:tr w:rsidR="00851A95" w:rsidRPr="00851A95" w14:paraId="7B3F12DC"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E3876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SE-N_64</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CF82D1" w14:textId="62AA5A4B"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Quillota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DA6F81"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F4910F" w14:textId="6A950E38"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6DED8E"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286.523,97</w:t>
            </w:r>
          </w:p>
        </w:tc>
      </w:tr>
      <w:tr w:rsidR="00851A95" w:rsidRPr="00851A95" w14:paraId="7D8EAA1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C37D8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SE-N_65</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B47F57" w14:textId="69E89197"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Rahue</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85DC6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657DA4" w14:textId="49FACB98"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91B9B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547.024,95</w:t>
            </w:r>
          </w:p>
        </w:tc>
      </w:tr>
      <w:tr w:rsidR="00851A95" w:rsidRPr="00851A95" w14:paraId="6E252DE8"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1F79D6"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91E5FB" w14:textId="4973B3CB"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Rapel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307C7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24AAFD" w14:textId="72C33BB9"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C0951C"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65.976,61</w:t>
            </w:r>
          </w:p>
        </w:tc>
      </w:tr>
      <w:tr w:rsidR="00851A95" w:rsidRPr="00851A95" w14:paraId="3AD36E00"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5F1C36"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SE-N_66</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CA1212" w14:textId="0D0EC607"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Rapel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D23F6D5"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P_083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C12F5C"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CGE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9429823"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16.585,01</w:t>
            </w:r>
          </w:p>
        </w:tc>
      </w:tr>
      <w:tr w:rsidR="00851A95" w:rsidRPr="00851A95" w14:paraId="108A42D2"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2FD66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SE-N_67</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423166" w14:textId="5A375FC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San Andres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6DDE1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P_480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ECD4A6" w14:textId="77777777" w:rsidR="00851A95" w:rsidRPr="00851A95" w:rsidRDefault="00851A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SATT</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A686B2"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8.701.814,29</w:t>
            </w:r>
          </w:p>
        </w:tc>
      </w:tr>
      <w:tr w:rsidR="00851A95" w:rsidRPr="00851A95" w14:paraId="1683D588"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3228EA"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585C71" w14:textId="0A43A395"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San Luis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DF472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BA40F3" w14:textId="460B2357"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5A5537"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266,81</w:t>
            </w:r>
          </w:p>
        </w:tc>
      </w:tr>
      <w:tr w:rsidR="00851A95" w:rsidRPr="00851A95" w14:paraId="42CD6C01"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A37ED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SE-N_69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472141" w14:textId="44B89939"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San Luis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D39833"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P_113</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82B159" w14:textId="5C58DDAB"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Chilquinta</w:t>
            </w:r>
            <w:proofErr w:type="spellEnd"/>
            <w:r w:rsidRPr="00851A95">
              <w:rPr>
                <w:rFonts w:asciiTheme="minorHAnsi" w:eastAsia="Times New Roman" w:hAnsiTheme="minorHAnsi" w:cstheme="minorHAnsi"/>
                <w:color w:val="000000"/>
                <w:sz w:val="22"/>
                <w:szCs w:val="22"/>
                <w:lang w:val="es-ES" w:eastAsia="es-ES"/>
              </w:rPr>
              <w:t xml:space="preserve"> Energía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DA6E7C"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646,01</w:t>
            </w:r>
          </w:p>
        </w:tc>
      </w:tr>
      <w:tr w:rsidR="00851A95" w:rsidRPr="00851A95" w14:paraId="0E7CA117"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B53DD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SE-N_78</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12A5B9" w14:textId="03AA0147"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sidRPr="00851A95">
              <w:rPr>
                <w:rFonts w:asciiTheme="minorHAnsi" w:eastAsia="Times New Roman" w:hAnsiTheme="minorHAnsi" w:cstheme="minorHAnsi"/>
                <w:color w:val="000000"/>
                <w:sz w:val="22"/>
                <w:szCs w:val="22"/>
                <w:lang w:val="es-ES" w:eastAsia="es-ES"/>
              </w:rPr>
              <w:t>Tarapaca</w:t>
            </w:r>
            <w:proofErr w:type="spellEnd"/>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6C4F4D"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2AED14" w14:textId="21C3E275"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D5E345"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56.542,82</w:t>
            </w:r>
          </w:p>
        </w:tc>
      </w:tr>
      <w:tr w:rsidR="00851A95" w:rsidRPr="00851A95" w14:paraId="39939FEC"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3CACB8"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SE-N_79</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BB05FB" w14:textId="0A661BBE"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Temuco</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E140AF"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7B2C86" w14:textId="31AD2350"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67FE4D"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5.642.276,04</w:t>
            </w:r>
          </w:p>
        </w:tc>
      </w:tr>
      <w:tr w:rsidR="00851A95" w:rsidRPr="00851A95" w14:paraId="39274344" w14:textId="77777777" w:rsidTr="00332C3C">
        <w:trPr>
          <w:jc w:val="center"/>
        </w:trPr>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6AF34E"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SE-N_80</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04D79E" w14:textId="1F0833B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Tinguiririca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D0B1F9"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24874C0" w14:textId="1148450B"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B3B4AD"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118.069,87</w:t>
            </w:r>
          </w:p>
        </w:tc>
      </w:tr>
      <w:tr w:rsidR="00851A95" w:rsidRPr="00851A95" w14:paraId="7BC1A900" w14:textId="77777777" w:rsidTr="00332C3C">
        <w:trPr>
          <w:jc w:val="center"/>
        </w:trPr>
        <w:tc>
          <w:tcPr>
            <w:tcW w:w="1418"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324C4944"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SE-N_81</w:t>
            </w:r>
          </w:p>
        </w:tc>
        <w:tc>
          <w:tcPr>
            <w:tcW w:w="2552"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33A38D12" w14:textId="0AF0E6FD" w:rsidR="00851A95" w:rsidRPr="00851A95" w:rsidRDefault="00531895" w:rsidP="00332C3C">
            <w:pPr>
              <w:spacing w:before="20" w:after="20" w:line="240" w:lineRule="auto"/>
              <w:jc w:val="lef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Valdivia</w:t>
            </w:r>
          </w:p>
        </w:tc>
        <w:tc>
          <w:tcPr>
            <w:tcW w:w="1418"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2467BD70" w14:textId="77777777" w:rsidR="00851A95" w:rsidRPr="00851A95" w:rsidRDefault="00851A95" w:rsidP="00332C3C">
            <w:pPr>
              <w:spacing w:before="20" w:after="20" w:line="240" w:lineRule="auto"/>
              <w:jc w:val="center"/>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P_032</w:t>
            </w:r>
          </w:p>
        </w:tc>
        <w:tc>
          <w:tcPr>
            <w:tcW w:w="2552"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3ADB399F" w14:textId="7BCC8C80" w:rsidR="00851A95" w:rsidRPr="00851A95" w:rsidRDefault="00332C3C" w:rsidP="00332C3C">
            <w:pPr>
              <w:spacing w:before="20" w:after="20" w:line="240" w:lineRule="auto"/>
              <w:jc w:val="left"/>
              <w:rPr>
                <w:rFonts w:asciiTheme="minorHAnsi" w:eastAsia="Times New Roman" w:hAnsiTheme="minorHAnsi" w:cstheme="minorHAnsi"/>
                <w:color w:val="000000"/>
                <w:sz w:val="22"/>
                <w:szCs w:val="22"/>
                <w:lang w:val="es-ES" w:eastAsia="es-ES"/>
              </w:rPr>
            </w:pPr>
            <w:proofErr w:type="spellStart"/>
            <w:r>
              <w:rPr>
                <w:rFonts w:asciiTheme="minorHAnsi" w:eastAsia="Times New Roman" w:hAnsiTheme="minorHAnsi" w:cstheme="minorHAnsi"/>
                <w:color w:val="000000"/>
                <w:sz w:val="22"/>
                <w:szCs w:val="22"/>
                <w:lang w:val="es-ES" w:eastAsia="es-ES"/>
              </w:rPr>
              <w:t>Transelec</w:t>
            </w:r>
            <w:proofErr w:type="spellEnd"/>
            <w:r w:rsidR="00851A95" w:rsidRPr="00851A95">
              <w:rPr>
                <w:rFonts w:asciiTheme="minorHAnsi" w:eastAsia="Times New Roman" w:hAnsiTheme="minorHAnsi" w:cstheme="minorHAnsi"/>
                <w:color w:val="000000"/>
                <w:sz w:val="22"/>
                <w:szCs w:val="22"/>
                <w:lang w:val="es-ES" w:eastAsia="es-ES"/>
              </w:rPr>
              <w:t xml:space="preserve"> S.A.</w:t>
            </w:r>
          </w:p>
        </w:tc>
        <w:tc>
          <w:tcPr>
            <w:tcW w:w="1701"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073E4AA1"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r w:rsidRPr="00851A95">
              <w:rPr>
                <w:rFonts w:asciiTheme="minorHAnsi" w:eastAsia="Times New Roman" w:hAnsiTheme="minorHAnsi" w:cstheme="minorHAnsi"/>
                <w:color w:val="000000"/>
                <w:sz w:val="22"/>
                <w:szCs w:val="22"/>
                <w:lang w:val="es-ES" w:eastAsia="es-ES"/>
              </w:rPr>
              <w:t>393.338,64</w:t>
            </w:r>
          </w:p>
        </w:tc>
      </w:tr>
      <w:tr w:rsidR="00851A95" w:rsidRPr="00851A95" w14:paraId="5C8759F5" w14:textId="77777777" w:rsidTr="00332C3C">
        <w:trPr>
          <w:jc w:val="center"/>
        </w:trPr>
        <w:tc>
          <w:tcPr>
            <w:tcW w:w="1418" w:type="dxa"/>
            <w:tcBorders>
              <w:top w:val="single" w:sz="6" w:space="0" w:color="auto"/>
              <w:left w:val="nil"/>
              <w:bottom w:val="nil"/>
              <w:right w:val="nil"/>
            </w:tcBorders>
            <w:shd w:val="clear" w:color="auto" w:fill="auto"/>
            <w:noWrap/>
            <w:vAlign w:val="center"/>
            <w:hideMark/>
          </w:tcPr>
          <w:p w14:paraId="4F7D4CC6" w14:textId="77777777" w:rsidR="00851A95" w:rsidRPr="00851A95" w:rsidRDefault="00851A95" w:rsidP="00332C3C">
            <w:pPr>
              <w:spacing w:before="20" w:after="20" w:line="240" w:lineRule="auto"/>
              <w:jc w:val="right"/>
              <w:rPr>
                <w:rFonts w:asciiTheme="minorHAnsi" w:eastAsia="Times New Roman" w:hAnsiTheme="minorHAnsi" w:cstheme="minorHAnsi"/>
                <w:color w:val="000000"/>
                <w:sz w:val="22"/>
                <w:szCs w:val="22"/>
                <w:lang w:val="es-ES" w:eastAsia="es-ES"/>
              </w:rPr>
            </w:pPr>
          </w:p>
        </w:tc>
        <w:tc>
          <w:tcPr>
            <w:tcW w:w="2552" w:type="dxa"/>
            <w:tcBorders>
              <w:top w:val="single" w:sz="6" w:space="0" w:color="auto"/>
              <w:left w:val="nil"/>
              <w:bottom w:val="nil"/>
              <w:right w:val="nil"/>
            </w:tcBorders>
            <w:shd w:val="clear" w:color="auto" w:fill="auto"/>
            <w:noWrap/>
            <w:vAlign w:val="center"/>
            <w:hideMark/>
          </w:tcPr>
          <w:p w14:paraId="14F737CD" w14:textId="77777777" w:rsidR="00851A95" w:rsidRPr="00851A95" w:rsidRDefault="00851A95" w:rsidP="00332C3C">
            <w:pPr>
              <w:spacing w:before="20" w:after="20" w:line="240" w:lineRule="auto"/>
              <w:jc w:val="center"/>
              <w:rPr>
                <w:rFonts w:asciiTheme="minorHAnsi" w:eastAsia="Times New Roman" w:hAnsiTheme="minorHAnsi" w:cstheme="minorHAnsi"/>
                <w:sz w:val="22"/>
                <w:szCs w:val="22"/>
                <w:lang w:val="es-ES" w:eastAsia="es-ES"/>
              </w:rPr>
            </w:pPr>
          </w:p>
        </w:tc>
        <w:tc>
          <w:tcPr>
            <w:tcW w:w="1418" w:type="dxa"/>
            <w:tcBorders>
              <w:top w:val="single" w:sz="6" w:space="0" w:color="auto"/>
              <w:left w:val="nil"/>
              <w:bottom w:val="nil"/>
              <w:right w:val="single" w:sz="6" w:space="0" w:color="auto"/>
            </w:tcBorders>
            <w:shd w:val="clear" w:color="auto" w:fill="auto"/>
            <w:noWrap/>
            <w:vAlign w:val="center"/>
            <w:hideMark/>
          </w:tcPr>
          <w:p w14:paraId="6B246E37" w14:textId="77777777" w:rsidR="00851A95" w:rsidRPr="00851A95" w:rsidRDefault="00851A95" w:rsidP="00332C3C">
            <w:pPr>
              <w:spacing w:before="20" w:after="20" w:line="240" w:lineRule="auto"/>
              <w:jc w:val="left"/>
              <w:rPr>
                <w:rFonts w:asciiTheme="minorHAnsi" w:eastAsia="Times New Roman" w:hAnsiTheme="minorHAnsi" w:cstheme="minorHAnsi"/>
                <w:sz w:val="22"/>
                <w:szCs w:val="22"/>
                <w:lang w:val="es-ES" w:eastAsia="es-ES"/>
              </w:rPr>
            </w:pPr>
          </w:p>
        </w:tc>
        <w:tc>
          <w:tcPr>
            <w:tcW w:w="255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A51D67" w14:textId="77777777" w:rsidR="00851A95" w:rsidRPr="00851A95" w:rsidRDefault="00851A95" w:rsidP="00332C3C">
            <w:pPr>
              <w:spacing w:before="20" w:after="20" w:line="240" w:lineRule="auto"/>
              <w:jc w:val="left"/>
              <w:rPr>
                <w:rFonts w:asciiTheme="minorHAnsi" w:eastAsia="Times New Roman" w:hAnsiTheme="minorHAnsi" w:cstheme="minorHAnsi"/>
                <w:b/>
                <w:bCs/>
                <w:color w:val="000000"/>
                <w:sz w:val="22"/>
                <w:szCs w:val="22"/>
                <w:lang w:val="es-ES" w:eastAsia="es-ES"/>
              </w:rPr>
            </w:pPr>
            <w:r w:rsidRPr="00851A95">
              <w:rPr>
                <w:rFonts w:asciiTheme="minorHAnsi" w:eastAsia="Times New Roman" w:hAnsiTheme="minorHAnsi" w:cstheme="minorHAnsi"/>
                <w:b/>
                <w:bCs/>
                <w:color w:val="000000"/>
                <w:sz w:val="22"/>
                <w:szCs w:val="22"/>
                <w:lang w:val="es-ES" w:eastAsia="es-ES"/>
              </w:rPr>
              <w:t>TOTAL</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65E823" w14:textId="77777777" w:rsidR="00851A95" w:rsidRPr="00851A95" w:rsidRDefault="00851A95" w:rsidP="00332C3C">
            <w:pPr>
              <w:spacing w:before="20" w:after="20" w:line="240" w:lineRule="auto"/>
              <w:jc w:val="right"/>
              <w:rPr>
                <w:rFonts w:asciiTheme="minorHAnsi" w:eastAsia="Times New Roman" w:hAnsiTheme="minorHAnsi" w:cstheme="minorHAnsi"/>
                <w:b/>
                <w:bCs/>
                <w:color w:val="000000"/>
                <w:sz w:val="22"/>
                <w:szCs w:val="22"/>
                <w:lang w:val="es-ES" w:eastAsia="es-ES"/>
              </w:rPr>
            </w:pPr>
            <w:r w:rsidRPr="00851A95">
              <w:rPr>
                <w:rFonts w:asciiTheme="minorHAnsi" w:eastAsia="Times New Roman" w:hAnsiTheme="minorHAnsi" w:cstheme="minorHAnsi"/>
                <w:b/>
                <w:bCs/>
                <w:color w:val="000000"/>
                <w:sz w:val="22"/>
                <w:szCs w:val="22"/>
                <w:lang w:val="es-ES" w:eastAsia="es-ES"/>
              </w:rPr>
              <w:t>52.877.413,24</w:t>
            </w:r>
          </w:p>
        </w:tc>
      </w:tr>
    </w:tbl>
    <w:p w14:paraId="70BED8E4" w14:textId="6493A9B2" w:rsidR="00851A95" w:rsidRDefault="00851A95" w:rsidP="00531895">
      <w:pPr>
        <w:spacing w:after="0"/>
      </w:pPr>
    </w:p>
    <w:p w14:paraId="4BD37126" w14:textId="642E2528" w:rsidR="00332C3C" w:rsidRPr="00596F02" w:rsidRDefault="00332C3C" w:rsidP="00596F02">
      <w:pPr>
        <w:ind w:left="851" w:hanging="851"/>
        <w:rPr>
          <w:color w:val="0070C0"/>
        </w:rPr>
      </w:pPr>
      <w:r w:rsidRPr="00596F02">
        <w:rPr>
          <w:color w:val="0070C0"/>
        </w:rPr>
        <w:t>7.2.6.2</w:t>
      </w:r>
      <w:r w:rsidRPr="00596F02">
        <w:rPr>
          <w:color w:val="0070C0"/>
        </w:rPr>
        <w:tab/>
      </w:r>
      <w:r w:rsidRPr="00596F02">
        <w:rPr>
          <w:color w:val="0070C0"/>
          <w:u w:val="single"/>
        </w:rPr>
        <w:t>V.I. Servidumbres tramos de transporte</w:t>
      </w:r>
    </w:p>
    <w:tbl>
      <w:tblPr>
        <w:tblW w:w="0" w:type="auto"/>
        <w:jc w:val="center"/>
        <w:tblLayout w:type="fixed"/>
        <w:tblCellMar>
          <w:left w:w="57" w:type="dxa"/>
          <w:right w:w="57" w:type="dxa"/>
        </w:tblCellMar>
        <w:tblLook w:val="04A0" w:firstRow="1" w:lastRow="0" w:firstColumn="1" w:lastColumn="0" w:noHBand="0" w:noVBand="1"/>
      </w:tblPr>
      <w:tblGrid>
        <w:gridCol w:w="1134"/>
        <w:gridCol w:w="3969"/>
        <w:gridCol w:w="1134"/>
        <w:gridCol w:w="1985"/>
        <w:gridCol w:w="1418"/>
      </w:tblGrid>
      <w:tr w:rsidR="00332C3C" w:rsidRPr="00531895" w14:paraId="5851316F" w14:textId="77777777" w:rsidTr="00531895">
        <w:trPr>
          <w:tblHeader/>
          <w:jc w:val="center"/>
        </w:trPr>
        <w:tc>
          <w:tcPr>
            <w:tcW w:w="113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8B92717" w14:textId="320DBC71" w:rsidR="00332C3C" w:rsidRPr="00531895" w:rsidRDefault="00332C3C" w:rsidP="00531895">
            <w:pPr>
              <w:spacing w:before="20" w:after="20" w:line="240" w:lineRule="auto"/>
              <w:jc w:val="center"/>
              <w:rPr>
                <w:rFonts w:asciiTheme="minorHAnsi" w:eastAsia="Times New Roman" w:hAnsiTheme="minorHAnsi" w:cstheme="minorHAnsi"/>
                <w:b/>
                <w:bCs/>
                <w:color w:val="000000"/>
                <w:sz w:val="20"/>
                <w:szCs w:val="20"/>
                <w:lang w:val="es-ES" w:eastAsia="es-ES"/>
              </w:rPr>
            </w:pPr>
            <w:r w:rsidRPr="00531895">
              <w:rPr>
                <w:rFonts w:asciiTheme="minorHAnsi" w:eastAsia="Times New Roman" w:hAnsiTheme="minorHAnsi" w:cstheme="minorHAnsi"/>
                <w:b/>
                <w:bCs/>
                <w:color w:val="000000"/>
                <w:sz w:val="20"/>
                <w:szCs w:val="20"/>
                <w:lang w:val="es-ES" w:eastAsia="es-ES"/>
              </w:rPr>
              <w:t>Id</w:t>
            </w:r>
            <w:r w:rsidR="00531895" w:rsidRPr="00531895">
              <w:rPr>
                <w:rFonts w:asciiTheme="minorHAnsi" w:eastAsia="Times New Roman" w:hAnsiTheme="minorHAnsi" w:cstheme="minorHAnsi"/>
                <w:b/>
                <w:bCs/>
                <w:color w:val="000000"/>
                <w:sz w:val="20"/>
                <w:szCs w:val="20"/>
                <w:lang w:val="es-ES" w:eastAsia="es-ES"/>
              </w:rPr>
              <w:t xml:space="preserve"> </w:t>
            </w:r>
            <w:proofErr w:type="spellStart"/>
            <w:r w:rsidRPr="00531895">
              <w:rPr>
                <w:rFonts w:asciiTheme="minorHAnsi" w:eastAsia="Times New Roman" w:hAnsiTheme="minorHAnsi" w:cstheme="minorHAnsi"/>
                <w:b/>
                <w:bCs/>
                <w:color w:val="000000"/>
                <w:sz w:val="20"/>
                <w:szCs w:val="20"/>
                <w:lang w:val="es-ES" w:eastAsia="es-ES"/>
              </w:rPr>
              <w:t>Calificacion</w:t>
            </w:r>
            <w:proofErr w:type="spellEnd"/>
            <w:r w:rsidRPr="00531895">
              <w:rPr>
                <w:rFonts w:asciiTheme="minorHAnsi" w:eastAsia="Times New Roman" w:hAnsiTheme="minorHAnsi" w:cstheme="minorHAnsi"/>
                <w:b/>
                <w:bCs/>
                <w:color w:val="000000"/>
                <w:sz w:val="20"/>
                <w:szCs w:val="20"/>
                <w:lang w:val="es-ES" w:eastAsia="es-ES"/>
              </w:rPr>
              <w:t xml:space="preserve"> </w:t>
            </w:r>
            <w:proofErr w:type="spellStart"/>
            <w:r w:rsidRPr="00531895">
              <w:rPr>
                <w:rFonts w:asciiTheme="minorHAnsi" w:eastAsia="Times New Roman" w:hAnsiTheme="minorHAnsi" w:cstheme="minorHAnsi"/>
                <w:b/>
                <w:bCs/>
                <w:color w:val="000000"/>
                <w:sz w:val="20"/>
                <w:szCs w:val="20"/>
                <w:lang w:val="es-ES" w:eastAsia="es-ES"/>
              </w:rPr>
              <w:t>Codigo</w:t>
            </w:r>
            <w:proofErr w:type="spellEnd"/>
          </w:p>
        </w:tc>
        <w:tc>
          <w:tcPr>
            <w:tcW w:w="3969"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21D6584" w14:textId="77777777" w:rsidR="00332C3C" w:rsidRPr="00531895" w:rsidRDefault="00332C3C" w:rsidP="00531895">
            <w:pPr>
              <w:spacing w:before="20" w:after="20" w:line="240" w:lineRule="auto"/>
              <w:jc w:val="center"/>
              <w:rPr>
                <w:rFonts w:asciiTheme="minorHAnsi" w:eastAsia="Times New Roman" w:hAnsiTheme="minorHAnsi" w:cstheme="minorHAnsi"/>
                <w:b/>
                <w:bCs/>
                <w:color w:val="000000"/>
                <w:sz w:val="20"/>
                <w:szCs w:val="20"/>
                <w:lang w:val="es-ES" w:eastAsia="es-ES"/>
              </w:rPr>
            </w:pPr>
            <w:r w:rsidRPr="00531895">
              <w:rPr>
                <w:rFonts w:asciiTheme="minorHAnsi" w:eastAsia="Times New Roman" w:hAnsiTheme="minorHAnsi" w:cstheme="minorHAnsi"/>
                <w:b/>
                <w:bCs/>
                <w:color w:val="000000"/>
                <w:sz w:val="20"/>
                <w:szCs w:val="20"/>
                <w:lang w:val="es-ES" w:eastAsia="es-ES"/>
              </w:rPr>
              <w:t>Nombre</w:t>
            </w:r>
          </w:p>
        </w:tc>
        <w:tc>
          <w:tcPr>
            <w:tcW w:w="113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CCC295C" w14:textId="5B7642AB" w:rsidR="00332C3C" w:rsidRPr="00531895" w:rsidRDefault="00332C3C" w:rsidP="00531895">
            <w:pPr>
              <w:spacing w:before="20" w:after="20" w:line="240" w:lineRule="auto"/>
              <w:jc w:val="center"/>
              <w:rPr>
                <w:rFonts w:asciiTheme="minorHAnsi" w:eastAsia="Times New Roman" w:hAnsiTheme="minorHAnsi" w:cstheme="minorHAnsi"/>
                <w:b/>
                <w:bCs/>
                <w:color w:val="000000"/>
                <w:sz w:val="20"/>
                <w:szCs w:val="20"/>
                <w:lang w:val="es-ES" w:eastAsia="es-ES"/>
              </w:rPr>
            </w:pPr>
            <w:proofErr w:type="spellStart"/>
            <w:r w:rsidRPr="00531895">
              <w:rPr>
                <w:rFonts w:asciiTheme="minorHAnsi" w:eastAsia="Times New Roman" w:hAnsiTheme="minorHAnsi" w:cstheme="minorHAnsi"/>
                <w:b/>
                <w:bCs/>
                <w:color w:val="000000"/>
                <w:sz w:val="20"/>
                <w:szCs w:val="20"/>
                <w:lang w:val="es-ES" w:eastAsia="es-ES"/>
              </w:rPr>
              <w:t>IdEmpresa</w:t>
            </w:r>
            <w:proofErr w:type="spellEnd"/>
            <w:r w:rsidRPr="00531895">
              <w:rPr>
                <w:rFonts w:asciiTheme="minorHAnsi" w:eastAsia="Times New Roman" w:hAnsiTheme="minorHAnsi" w:cstheme="minorHAnsi"/>
                <w:b/>
                <w:bCs/>
                <w:color w:val="000000"/>
                <w:sz w:val="20"/>
                <w:szCs w:val="20"/>
                <w:lang w:val="es-ES" w:eastAsia="es-ES"/>
              </w:rPr>
              <w:t xml:space="preserve"> Propietaria</w:t>
            </w:r>
          </w:p>
        </w:tc>
        <w:tc>
          <w:tcPr>
            <w:tcW w:w="1985"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F5B6EF0" w14:textId="77777777" w:rsidR="00332C3C" w:rsidRPr="00531895" w:rsidRDefault="00332C3C" w:rsidP="00531895">
            <w:pPr>
              <w:spacing w:before="20" w:after="20" w:line="240" w:lineRule="auto"/>
              <w:jc w:val="center"/>
              <w:rPr>
                <w:rFonts w:asciiTheme="minorHAnsi" w:eastAsia="Times New Roman" w:hAnsiTheme="minorHAnsi" w:cstheme="minorHAnsi"/>
                <w:b/>
                <w:bCs/>
                <w:color w:val="000000"/>
                <w:sz w:val="20"/>
                <w:szCs w:val="20"/>
                <w:lang w:val="es-ES" w:eastAsia="es-ES"/>
              </w:rPr>
            </w:pPr>
            <w:proofErr w:type="spellStart"/>
            <w:r w:rsidRPr="00531895">
              <w:rPr>
                <w:rFonts w:asciiTheme="minorHAnsi" w:eastAsia="Times New Roman" w:hAnsiTheme="minorHAnsi" w:cstheme="minorHAnsi"/>
                <w:b/>
                <w:bCs/>
                <w:color w:val="000000"/>
                <w:sz w:val="20"/>
                <w:szCs w:val="20"/>
                <w:lang w:val="es-ES" w:eastAsia="es-ES"/>
              </w:rPr>
              <w:t>EmpresaPropietaria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41BBAFB9" w14:textId="77777777" w:rsidR="00332C3C" w:rsidRPr="00531895" w:rsidRDefault="00332C3C" w:rsidP="00531895">
            <w:pPr>
              <w:spacing w:before="20" w:after="20" w:line="240" w:lineRule="auto"/>
              <w:jc w:val="center"/>
              <w:rPr>
                <w:rFonts w:asciiTheme="minorHAnsi" w:eastAsia="Times New Roman" w:hAnsiTheme="minorHAnsi" w:cstheme="minorHAnsi"/>
                <w:b/>
                <w:bCs/>
                <w:color w:val="000000"/>
                <w:sz w:val="20"/>
                <w:szCs w:val="20"/>
                <w:lang w:val="es-ES" w:eastAsia="es-ES"/>
              </w:rPr>
            </w:pPr>
            <w:r w:rsidRPr="00531895">
              <w:rPr>
                <w:rFonts w:asciiTheme="minorHAnsi" w:eastAsia="Times New Roman" w:hAnsiTheme="minorHAnsi" w:cstheme="minorHAnsi"/>
                <w:b/>
                <w:bCs/>
                <w:color w:val="000000"/>
                <w:sz w:val="20"/>
                <w:szCs w:val="20"/>
                <w:lang w:val="es-ES" w:eastAsia="es-ES"/>
              </w:rPr>
              <w:t>VI Servidumbres (USD)</w:t>
            </w:r>
          </w:p>
        </w:tc>
      </w:tr>
      <w:tr w:rsidR="00332C3C" w:rsidRPr="00531895" w14:paraId="233796E6" w14:textId="77777777" w:rsidTr="00531895">
        <w:trPr>
          <w:jc w:val="center"/>
        </w:trPr>
        <w:tc>
          <w:tcPr>
            <w:tcW w:w="1134"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3DE2586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w:t>
            </w:r>
          </w:p>
        </w:tc>
        <w:tc>
          <w:tcPr>
            <w:tcW w:w="3969"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2F6527A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Alto Jahuel 220-&gt;</w:t>
            </w: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56AFF8A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37E31295" w14:textId="30888C9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1D4CB7E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3.904.872,56</w:t>
            </w:r>
          </w:p>
        </w:tc>
      </w:tr>
      <w:tr w:rsidR="00332C3C" w:rsidRPr="00531895" w14:paraId="56F11FD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A4ACB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82433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Alto Jahuel 220-&gt;</w:t>
            </w: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5A70C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P_513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A622B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S. 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8DBF5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190.203,39</w:t>
            </w:r>
          </w:p>
        </w:tc>
      </w:tr>
      <w:tr w:rsidR="00332C3C" w:rsidRPr="00531895" w14:paraId="72CDE425"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5ED19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F9B9C4A"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Alto Jahuel 220-&gt;Los Almendros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C7CEA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F4EA0D2" w14:textId="74DB8FDB"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Enel</w:t>
            </w:r>
            <w:proofErr w:type="spellEnd"/>
            <w:r w:rsidRPr="00531895">
              <w:rPr>
                <w:rFonts w:asciiTheme="minorHAnsi" w:eastAsia="Times New Roman" w:hAnsiTheme="minorHAnsi" w:cstheme="minorHAnsi"/>
                <w:color w:val="000000"/>
                <w:sz w:val="20"/>
                <w:szCs w:val="20"/>
                <w:lang w:val="es-ES" w:eastAsia="es-ES"/>
              </w:rPr>
              <w:t xml:space="preserve"> </w:t>
            </w:r>
            <w:proofErr w:type="spellStart"/>
            <w:r w:rsidRPr="00531895">
              <w:rPr>
                <w:rFonts w:asciiTheme="minorHAnsi" w:eastAsia="Times New Roman" w:hAnsiTheme="minorHAnsi" w:cstheme="minorHAnsi"/>
                <w:color w:val="000000"/>
                <w:sz w:val="20"/>
                <w:szCs w:val="20"/>
                <w:lang w:val="es-ES" w:eastAsia="es-ES"/>
              </w:rPr>
              <w:t>Distribucion</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7C8A2F"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13.178.438,76</w:t>
            </w:r>
          </w:p>
        </w:tc>
      </w:tr>
      <w:tr w:rsidR="00332C3C" w:rsidRPr="00531895" w14:paraId="2B540FF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B64CA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A8CF7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Alto Jahuel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Central Santa Marta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2C8FD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969274" w14:textId="16042704"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7D4F32"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1.517.972,28</w:t>
            </w:r>
          </w:p>
        </w:tc>
      </w:tr>
      <w:tr w:rsidR="00332C3C" w:rsidRPr="00531895" w14:paraId="6ED77589"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F4AE8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D73A7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Alto Jahuel 500-&gt;</w:t>
            </w:r>
            <w:proofErr w:type="spellStart"/>
            <w:r w:rsidRPr="00531895">
              <w:rPr>
                <w:rFonts w:asciiTheme="minorHAnsi" w:eastAsia="Times New Roman" w:hAnsiTheme="minorHAnsi" w:cstheme="minorHAnsi"/>
                <w:color w:val="000000"/>
                <w:sz w:val="20"/>
                <w:szCs w:val="20"/>
                <w:lang w:val="es-ES" w:eastAsia="es-ES"/>
              </w:rPr>
              <w:t>Ancoa</w:t>
            </w:r>
            <w:proofErr w:type="spellEnd"/>
            <w:r w:rsidRPr="00531895">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E9E80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7637DD" w14:textId="5DDEA5A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4A20C2"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46.533.226,63</w:t>
            </w:r>
          </w:p>
        </w:tc>
      </w:tr>
      <w:tr w:rsidR="00332C3C" w:rsidRPr="00531895" w14:paraId="7796EBC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C4F86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7AC6D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Ancoa</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Itahue</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2BC34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EF8770" w14:textId="58C5BEF3"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2B84E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1.842.461,92</w:t>
            </w:r>
          </w:p>
        </w:tc>
      </w:tr>
      <w:tr w:rsidR="00332C3C" w:rsidRPr="00531895" w14:paraId="584F1DC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3E1462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4C496A" w14:textId="77777777" w:rsidR="00332C3C" w:rsidRPr="00457601" w:rsidRDefault="00332C3C" w:rsidP="00531895">
            <w:pPr>
              <w:spacing w:before="20" w:after="20" w:line="240" w:lineRule="auto"/>
              <w:jc w:val="left"/>
              <w:rPr>
                <w:rFonts w:asciiTheme="minorHAnsi" w:eastAsia="Times New Roman" w:hAnsiTheme="minorHAnsi" w:cstheme="minorHAnsi"/>
                <w:color w:val="000000"/>
                <w:sz w:val="20"/>
                <w:szCs w:val="20"/>
                <w:lang w:val="en-US" w:eastAsia="es-ES"/>
              </w:rPr>
            </w:pPr>
            <w:proofErr w:type="spellStart"/>
            <w:r w:rsidRPr="00457601">
              <w:rPr>
                <w:rFonts w:asciiTheme="minorHAnsi" w:eastAsia="Times New Roman" w:hAnsiTheme="minorHAnsi" w:cstheme="minorHAnsi"/>
                <w:color w:val="000000"/>
                <w:sz w:val="20"/>
                <w:szCs w:val="20"/>
                <w:lang w:val="en-US" w:eastAsia="es-ES"/>
              </w:rPr>
              <w:t>Ancoa</w:t>
            </w:r>
            <w:proofErr w:type="spellEnd"/>
            <w:r w:rsidRPr="00457601">
              <w:rPr>
                <w:rFonts w:asciiTheme="minorHAnsi" w:eastAsia="Times New Roman" w:hAnsiTheme="minorHAnsi" w:cstheme="minorHAnsi"/>
                <w:color w:val="000000"/>
                <w:sz w:val="20"/>
                <w:szCs w:val="20"/>
                <w:lang w:val="en-US" w:eastAsia="es-ES"/>
              </w:rPr>
              <w:t xml:space="preserve"> 220-&gt;Tap Off Santa Isabel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A930D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C46174" w14:textId="3F4C4A6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DB90C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909.859,91</w:t>
            </w:r>
          </w:p>
        </w:tc>
      </w:tr>
      <w:tr w:rsidR="00332C3C" w:rsidRPr="00531895" w14:paraId="78A06CF9"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37420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EDBAD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Ancoa</w:t>
            </w:r>
            <w:proofErr w:type="spellEnd"/>
            <w:r w:rsidRPr="00531895">
              <w:rPr>
                <w:rFonts w:asciiTheme="minorHAnsi" w:eastAsia="Times New Roman" w:hAnsiTheme="minorHAnsi" w:cstheme="minorHAnsi"/>
                <w:color w:val="000000"/>
                <w:sz w:val="20"/>
                <w:szCs w:val="20"/>
                <w:lang w:val="es-ES" w:eastAsia="es-ES"/>
              </w:rPr>
              <w:t xml:space="preserve"> 500-&gt;Nueva </w:t>
            </w: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26E83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A81CDC" w14:textId="00BEDAF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A6826AC"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13.856.925,61</w:t>
            </w:r>
          </w:p>
        </w:tc>
      </w:tr>
      <w:tr w:rsidR="00332C3C" w:rsidRPr="00531895" w14:paraId="1ACABB9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817A2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B380103"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Atacama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Enlace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8B979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C42A0D1" w14:textId="7F3EF1C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20578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438.622,01</w:t>
            </w:r>
          </w:p>
        </w:tc>
      </w:tr>
      <w:tr w:rsidR="00332C3C" w:rsidRPr="00531895" w14:paraId="74E13D9C"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8AAE9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590643"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Bureo 220-&gt;Los Peumos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521AB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D7F1A4" w14:textId="5E8D9E7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5DF08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2.826.053,40</w:t>
            </w:r>
          </w:p>
        </w:tc>
      </w:tr>
      <w:tr w:rsidR="00332C3C" w:rsidRPr="00531895" w14:paraId="12EDE02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05907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841CB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Cardones 220-&gt;Algarrobal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4F740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21F6A5" w14:textId="4F06A024"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FFFF31"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5.803.482,15</w:t>
            </w:r>
          </w:p>
        </w:tc>
      </w:tr>
      <w:tr w:rsidR="00332C3C" w:rsidRPr="00531895" w14:paraId="521157B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BE155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4548C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Carrera Pinto 220-&gt;Nueva Diego de Almagro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06C20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4E7391" w14:textId="78A294A8"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4B4403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608.230,11</w:t>
            </w:r>
          </w:p>
        </w:tc>
      </w:tr>
      <w:tr w:rsidR="00332C3C" w:rsidRPr="00531895" w14:paraId="5424E36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5E4B4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7C1B6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Carrera Pinto 220-&gt;S. San Andres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32E72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DA7C44" w14:textId="4DF997A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DE16F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609.429,35</w:t>
            </w:r>
          </w:p>
        </w:tc>
      </w:tr>
      <w:tr w:rsidR="00332C3C" w:rsidRPr="00531895" w14:paraId="48FAF959"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345A5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7B258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Cautin</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Metrenco</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5BAF6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647920" w14:textId="1B98235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87ACBF"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1.502.184,28</w:t>
            </w:r>
          </w:p>
        </w:tc>
      </w:tr>
      <w:tr w:rsidR="00332C3C" w:rsidRPr="00531895" w14:paraId="442B636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3C9CA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51A96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Cerro Navia 220-&gt;</w:t>
            </w: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DC90E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AF1E58" w14:textId="0DA5FF3D"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2BF38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522.276,32</w:t>
            </w:r>
          </w:p>
        </w:tc>
      </w:tr>
      <w:tr w:rsidR="00332C3C" w:rsidRPr="00531895" w14:paraId="7F1B809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9157E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E74CC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Cerro Navia 220-&gt;</w:t>
            </w: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79702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P_513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D00CF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S. 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8E2B3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186.517,85</w:t>
            </w:r>
          </w:p>
        </w:tc>
      </w:tr>
      <w:tr w:rsidR="00332C3C" w:rsidRPr="00531895" w14:paraId="338365B1"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21FF5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4EAE8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Cerro Navia 220-&gt;Neptuno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8B95F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05F66F" w14:textId="37DB36C4"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CBCCF9"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214.641,42</w:t>
            </w:r>
          </w:p>
        </w:tc>
      </w:tr>
      <w:tr w:rsidR="00332C3C" w:rsidRPr="00531895" w14:paraId="65352662"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E10D1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C02AB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Concepcion</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34400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89C65A" w14:textId="35C041BE"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8B5B2B"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3.832.221,81</w:t>
            </w:r>
          </w:p>
        </w:tc>
      </w:tr>
      <w:tr w:rsidR="00332C3C" w:rsidRPr="00531895" w14:paraId="4981126C"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0E6C6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N_29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623784"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220-&gt;El Rosal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F872F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5FF195" w14:textId="3ED6BCC0"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2C3B84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1.009.461,36</w:t>
            </w:r>
          </w:p>
        </w:tc>
      </w:tr>
      <w:tr w:rsidR="00332C3C" w:rsidRPr="00531895" w14:paraId="40827A42"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AC8D8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BE5B2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220-&gt;Lagunillas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BB71E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0CC3F8" w14:textId="494A9CA6"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C6C50F"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5.228.853,24</w:t>
            </w:r>
          </w:p>
        </w:tc>
      </w:tr>
      <w:tr w:rsidR="00332C3C" w:rsidRPr="00531895" w14:paraId="646EA67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991D7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lastRenderedPageBreak/>
              <w:t>N_32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0BBF0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Trebol</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AD8D1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09D796" w14:textId="1770DC1D"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A06C7C"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480.183,71</w:t>
            </w:r>
          </w:p>
        </w:tc>
      </w:tr>
      <w:tr w:rsidR="00332C3C" w:rsidRPr="00531895" w14:paraId="33A0DF4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F4FFC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904E88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500-&gt;Nueva </w:t>
            </w:r>
            <w:proofErr w:type="spellStart"/>
            <w:r w:rsidRPr="00531895">
              <w:rPr>
                <w:rFonts w:asciiTheme="minorHAnsi" w:eastAsia="Times New Roman" w:hAnsiTheme="minorHAnsi" w:cstheme="minorHAnsi"/>
                <w:color w:val="000000"/>
                <w:sz w:val="20"/>
                <w:szCs w:val="20"/>
                <w:lang w:val="es-ES" w:eastAsia="es-ES"/>
              </w:rPr>
              <w:t>Charrua</w:t>
            </w:r>
            <w:proofErr w:type="spellEnd"/>
            <w:r w:rsidRPr="00531895">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5A6E1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3D8441" w14:textId="591779D8"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0771A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13.556.665,77</w:t>
            </w:r>
          </w:p>
        </w:tc>
      </w:tr>
      <w:tr w:rsidR="00332C3C" w:rsidRPr="00531895" w14:paraId="22870C60"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A3649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55CF1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220-&gt;Neptuno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F76D7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2F5794" w14:textId="3F820268"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3FB171"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422.551,79</w:t>
            </w:r>
          </w:p>
        </w:tc>
      </w:tr>
      <w:tr w:rsidR="00332C3C" w:rsidRPr="00531895" w14:paraId="4CF617F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F28DE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3B88C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Chena</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Central Santa Marta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FAFF4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2111F9" w14:textId="02A61444"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BB77F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3.685.105,03</w:t>
            </w:r>
          </w:p>
        </w:tc>
      </w:tr>
      <w:tr w:rsidR="00332C3C" w:rsidRPr="00531895" w14:paraId="67060D4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026BC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EC526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Chuquicamata 220-&gt;Nueva 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2144D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5A60F1"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45D4E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8.374.954,20</w:t>
            </w:r>
          </w:p>
        </w:tc>
      </w:tr>
      <w:tr w:rsidR="00332C3C" w:rsidRPr="00531895" w14:paraId="34B0243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37D7F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N_39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6639D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Ciruelos 220-&gt;</w:t>
            </w:r>
            <w:proofErr w:type="spellStart"/>
            <w:r w:rsidRPr="00531895">
              <w:rPr>
                <w:rFonts w:asciiTheme="minorHAnsi" w:eastAsia="Times New Roman" w:hAnsiTheme="minorHAnsi" w:cstheme="minorHAnsi"/>
                <w:color w:val="000000"/>
                <w:sz w:val="20"/>
                <w:szCs w:val="20"/>
                <w:lang w:val="es-ES" w:eastAsia="es-ES"/>
              </w:rPr>
              <w:t>Lastarria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FC6A03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FE0C9E" w14:textId="764C3409"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36D5A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1.512.883,81</w:t>
            </w:r>
          </w:p>
        </w:tc>
      </w:tr>
      <w:tr w:rsidR="00332C3C" w:rsidRPr="00531895" w14:paraId="0E88351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6B228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199F1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Ciruelos 220-&gt;Valdivia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F918B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35D290" w14:textId="00BB7D05"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DBACF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2.087.068,40</w:t>
            </w:r>
          </w:p>
        </w:tc>
      </w:tr>
      <w:tr w:rsidR="00332C3C" w:rsidRPr="00531895" w14:paraId="00B77FF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6A4CC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109E2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Condores</w:t>
            </w:r>
            <w:proofErr w:type="spellEnd"/>
            <w:r w:rsidRPr="00531895">
              <w:rPr>
                <w:rFonts w:asciiTheme="minorHAnsi" w:eastAsia="Times New Roman" w:hAnsiTheme="minorHAnsi" w:cstheme="minorHAnsi"/>
                <w:color w:val="000000"/>
                <w:sz w:val="20"/>
                <w:szCs w:val="20"/>
                <w:lang w:val="es-ES" w:eastAsia="es-ES"/>
              </w:rPr>
              <w:t xml:space="preserve"> 220-&gt;Parinacota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8FFD8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FF2432" w14:textId="3154065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C1C9CC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3.999.610,97</w:t>
            </w:r>
          </w:p>
        </w:tc>
      </w:tr>
      <w:tr w:rsidR="00332C3C" w:rsidRPr="00531895" w14:paraId="613E77E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B61D3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8BE76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Crucero 220-&gt;</w:t>
            </w:r>
            <w:proofErr w:type="spellStart"/>
            <w:r w:rsidRPr="00531895">
              <w:rPr>
                <w:rFonts w:asciiTheme="minorHAnsi" w:eastAsia="Times New Roman" w:hAnsiTheme="minorHAnsi" w:cstheme="minorHAnsi"/>
                <w:color w:val="000000"/>
                <w:sz w:val="20"/>
                <w:szCs w:val="20"/>
                <w:lang w:val="es-ES" w:eastAsia="es-ES"/>
              </w:rPr>
              <w:t>Kimal</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393BA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B1BCE0" w14:textId="20CF2D75"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A79CF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2.114,20</w:t>
            </w:r>
          </w:p>
        </w:tc>
      </w:tr>
      <w:tr w:rsidR="00332C3C" w:rsidRPr="00531895" w14:paraId="5C4DC2D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8B3C5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9620B4"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Cumbre 500-&gt;Nueva Cardones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71907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P_514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BF7DA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TEN</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44E68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12.068.375,18</w:t>
            </w:r>
          </w:p>
        </w:tc>
      </w:tr>
      <w:tr w:rsidR="00332C3C" w:rsidRPr="00531895" w14:paraId="539121E5"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3838C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E6E423"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Don Goyo 220-&gt;La Cebada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CAF53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2F4641" w14:textId="3C1DEF7E"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A719B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1.214.657,48</w:t>
            </w:r>
          </w:p>
        </w:tc>
      </w:tr>
      <w:tr w:rsidR="00332C3C" w:rsidRPr="00531895" w14:paraId="274BC99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CE276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CB8D9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Don </w:t>
            </w:r>
            <w:proofErr w:type="spellStart"/>
            <w:r w:rsidRPr="00531895">
              <w:rPr>
                <w:rFonts w:asciiTheme="minorHAnsi" w:eastAsia="Times New Roman" w:hAnsiTheme="minorHAnsi" w:cstheme="minorHAnsi"/>
                <w:color w:val="000000"/>
                <w:sz w:val="20"/>
                <w:szCs w:val="20"/>
                <w:lang w:val="es-ES" w:eastAsia="es-ES"/>
              </w:rPr>
              <w:t>Hector</w:t>
            </w:r>
            <w:proofErr w:type="spellEnd"/>
            <w:r w:rsidRPr="00531895">
              <w:rPr>
                <w:rFonts w:asciiTheme="minorHAnsi" w:eastAsia="Times New Roman" w:hAnsiTheme="minorHAnsi" w:cstheme="minorHAnsi"/>
                <w:color w:val="000000"/>
                <w:sz w:val="20"/>
                <w:szCs w:val="20"/>
                <w:lang w:val="es-ES" w:eastAsia="es-ES"/>
              </w:rPr>
              <w:t xml:space="preserve"> 220-&gt;Punta Colorada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04940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AFD923" w14:textId="4A8061C6"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29F294"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8.345.447,24</w:t>
            </w:r>
          </w:p>
        </w:tc>
      </w:tr>
      <w:tr w:rsidR="00332C3C" w:rsidRPr="00531895" w14:paraId="02CC9DD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819E0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98CCF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Duqueco</w:t>
            </w:r>
            <w:proofErr w:type="spellEnd"/>
            <w:r w:rsidRPr="00531895">
              <w:rPr>
                <w:rFonts w:asciiTheme="minorHAnsi" w:eastAsia="Times New Roman" w:hAnsiTheme="minorHAnsi" w:cstheme="minorHAnsi"/>
                <w:color w:val="000000"/>
                <w:sz w:val="20"/>
                <w:szCs w:val="20"/>
                <w:lang w:val="es-ES" w:eastAsia="es-ES"/>
              </w:rPr>
              <w:t xml:space="preserve"> 220-&gt;Bureo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FBBF5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E8AC32" w14:textId="702E00F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22E58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2.771.430,61</w:t>
            </w:r>
          </w:p>
        </w:tc>
      </w:tr>
      <w:tr w:rsidR="00332C3C" w:rsidRPr="00531895" w14:paraId="36A4DEE6"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D068F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56E0F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Duqueco</w:t>
            </w:r>
            <w:proofErr w:type="spellEnd"/>
            <w:r w:rsidRPr="00531895">
              <w:rPr>
                <w:rFonts w:asciiTheme="minorHAnsi" w:eastAsia="Times New Roman" w:hAnsiTheme="minorHAnsi" w:cstheme="minorHAnsi"/>
                <w:color w:val="000000"/>
                <w:sz w:val="20"/>
                <w:szCs w:val="20"/>
                <w:lang w:val="es-ES" w:eastAsia="es-ES"/>
              </w:rPr>
              <w:t xml:space="preserve"> 220-&gt;Los Varones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C010E1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856DB4" w14:textId="4D486B12"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CE6FD4"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1.009.461,36</w:t>
            </w:r>
          </w:p>
        </w:tc>
      </w:tr>
      <w:tr w:rsidR="00332C3C" w:rsidRPr="00531895" w14:paraId="0DB5AF8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07F0F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N_49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B37A7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El Rosal 220-&gt;Los Varones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6EC99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380723" w14:textId="39D1497D"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76916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1.009.461,36</w:t>
            </w:r>
          </w:p>
        </w:tc>
      </w:tr>
      <w:tr w:rsidR="00332C3C" w:rsidRPr="00531895" w14:paraId="7C995C8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1CB3D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N_51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2B8C4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Encuentro 220-&gt;</w:t>
            </w:r>
            <w:proofErr w:type="spellStart"/>
            <w:r w:rsidRPr="00531895">
              <w:rPr>
                <w:rFonts w:asciiTheme="minorHAnsi" w:eastAsia="Times New Roman" w:hAnsiTheme="minorHAnsi" w:cstheme="minorHAnsi"/>
                <w:color w:val="000000"/>
                <w:sz w:val="20"/>
                <w:szCs w:val="20"/>
                <w:lang w:val="es-ES" w:eastAsia="es-ES"/>
              </w:rPr>
              <w:t>Kimal</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B2605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26682F" w14:textId="0124C61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779B9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2.114,20</w:t>
            </w:r>
          </w:p>
        </w:tc>
      </w:tr>
      <w:tr w:rsidR="00332C3C" w:rsidRPr="00531895" w14:paraId="41FFA3A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28085E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N_52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9EED4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Encuentro 220-&gt;Miraje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01934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27B3C58" w14:textId="48D01B2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C6CEF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203.306,80</w:t>
            </w:r>
          </w:p>
        </w:tc>
      </w:tr>
      <w:tr w:rsidR="00332C3C" w:rsidRPr="00531895" w14:paraId="2228206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359B5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N_55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959E31"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Hualpen</w:t>
            </w:r>
            <w:proofErr w:type="spellEnd"/>
            <w:r w:rsidRPr="00531895">
              <w:rPr>
                <w:rFonts w:asciiTheme="minorHAnsi" w:eastAsia="Times New Roman" w:hAnsiTheme="minorHAnsi" w:cstheme="minorHAnsi"/>
                <w:color w:val="000000"/>
                <w:sz w:val="20"/>
                <w:szCs w:val="20"/>
                <w:lang w:val="es-ES" w:eastAsia="es-ES"/>
              </w:rPr>
              <w:t xml:space="preserve"> 220-&gt;Guindo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E2971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BCC2127" w14:textId="06C3A39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20CB6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1.111.446,12</w:t>
            </w:r>
          </w:p>
        </w:tc>
      </w:tr>
      <w:tr w:rsidR="00332C3C" w:rsidRPr="00531895" w14:paraId="3E2178A1"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6F340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N_56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2AF37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Hualpen</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Trebol</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CBD64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E75F44" w14:textId="1347774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3EA3DF"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1.028.740,98</w:t>
            </w:r>
          </w:p>
        </w:tc>
      </w:tr>
      <w:tr w:rsidR="00332C3C" w:rsidRPr="00531895" w14:paraId="43C843A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1D916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N_58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60F3B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Kimal</w:t>
            </w:r>
            <w:proofErr w:type="spellEnd"/>
            <w:r w:rsidRPr="00531895">
              <w:rPr>
                <w:rFonts w:asciiTheme="minorHAnsi" w:eastAsia="Times New Roman" w:hAnsiTheme="minorHAnsi" w:cstheme="minorHAnsi"/>
                <w:color w:val="000000"/>
                <w:sz w:val="20"/>
                <w:szCs w:val="20"/>
                <w:lang w:val="es-ES" w:eastAsia="es-ES"/>
              </w:rPr>
              <w:t xml:space="preserve"> 220-&gt;Nueva 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737E2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BAF4E3"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5158CB"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8.540.018,18</w:t>
            </w:r>
          </w:p>
        </w:tc>
      </w:tr>
      <w:tr w:rsidR="00332C3C" w:rsidRPr="00531895" w14:paraId="7B88188C"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D84AB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B626C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Lagunas 220-&gt;Nueva Pozo Almonte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FB001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3FD4CA"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D32039"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4.200.907,92</w:t>
            </w:r>
          </w:p>
        </w:tc>
      </w:tr>
      <w:tr w:rsidR="00332C3C" w:rsidRPr="00531895" w14:paraId="11CE7A8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22BE0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DFEBA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Lagunas 220-&gt;Nueva Victoria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61385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BB6269" w14:textId="49623F23"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BB12D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215.660,88</w:t>
            </w:r>
          </w:p>
        </w:tc>
      </w:tr>
      <w:tr w:rsidR="00332C3C" w:rsidRPr="00531895" w14:paraId="36481DF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3F5E4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102CA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Lagunas 220-&gt;San </w:t>
            </w:r>
            <w:proofErr w:type="spellStart"/>
            <w:r w:rsidRPr="00531895">
              <w:rPr>
                <w:rFonts w:asciiTheme="minorHAnsi" w:eastAsia="Times New Roman" w:hAnsiTheme="minorHAnsi" w:cstheme="minorHAnsi"/>
                <w:color w:val="000000"/>
                <w:sz w:val="20"/>
                <w:szCs w:val="20"/>
                <w:lang w:val="es-ES" w:eastAsia="es-ES"/>
              </w:rPr>
              <w:t>Simon</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8D9CE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C8C6B2" w14:textId="4705529B"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7B7BC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342.489,60</w:t>
            </w:r>
          </w:p>
        </w:tc>
      </w:tr>
      <w:tr w:rsidR="00332C3C" w:rsidRPr="00531895" w14:paraId="6175108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B3628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D8ADC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Lagunillas 220-&gt;Guindo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8FEDC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A2E65C" w14:textId="2E76052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6C07D4"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1.111.446,12</w:t>
            </w:r>
          </w:p>
        </w:tc>
      </w:tr>
      <w:tr w:rsidR="00332C3C" w:rsidRPr="00531895" w14:paraId="23A75A6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07F3F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N_69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2649C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 Aguirre 220-&gt;Nueva Alto Melipilla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E9405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563CC5" w14:textId="0E7C36F4"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66326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4.725.817,10</w:t>
            </w:r>
          </w:p>
        </w:tc>
      </w:tr>
      <w:tr w:rsidR="00332C3C" w:rsidRPr="00531895" w14:paraId="026B86A9"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44E15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86777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 Aguirre 500-&gt;Alto Jahuel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A2D3E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A8D296" w14:textId="2B0BA3B6"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A393D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6.226.672,75</w:t>
            </w:r>
          </w:p>
        </w:tc>
      </w:tr>
      <w:tr w:rsidR="00332C3C" w:rsidRPr="00531895" w14:paraId="5BF6529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19B5E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64DEE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Los Changos 500-&gt;Cumbre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C7148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P_514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6AB6F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TEN</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F9DF4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8.069.157,56</w:t>
            </w:r>
          </w:p>
        </w:tc>
      </w:tr>
      <w:tr w:rsidR="00332C3C" w:rsidRPr="00531895" w14:paraId="21A7C59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CB81D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40C8C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Los Vilos 220-&gt;Las Palmas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646D6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C6488A" w14:textId="68C2A142"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D98A9F"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3.204.391,06</w:t>
            </w:r>
          </w:p>
        </w:tc>
      </w:tr>
      <w:tr w:rsidR="00332C3C" w:rsidRPr="00531895" w14:paraId="1AE457C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54656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C2428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Los Vilos 220-&gt;Nogales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7F44C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7D88CB" w14:textId="66EA4A6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F57DB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2.312.094,43</w:t>
            </w:r>
          </w:p>
        </w:tc>
      </w:tr>
      <w:tr w:rsidR="00332C3C" w:rsidRPr="00531895" w14:paraId="798812D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09458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BC9DF7"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Los Vilos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Doña Carmen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04CB5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FACFA9" w14:textId="246A4D68"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FD3932"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1.156.047,21</w:t>
            </w:r>
          </w:p>
        </w:tc>
      </w:tr>
      <w:tr w:rsidR="00332C3C" w:rsidRPr="00531895" w14:paraId="25D0F99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47E6F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N_78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73C32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Maitencillo</w:t>
            </w:r>
            <w:proofErr w:type="spellEnd"/>
            <w:r w:rsidRPr="00531895">
              <w:rPr>
                <w:rFonts w:asciiTheme="minorHAnsi" w:eastAsia="Times New Roman" w:hAnsiTheme="minorHAnsi" w:cstheme="minorHAnsi"/>
                <w:color w:val="000000"/>
                <w:sz w:val="20"/>
                <w:szCs w:val="20"/>
                <w:lang w:val="es-ES" w:eastAsia="es-ES"/>
              </w:rPr>
              <w:t xml:space="preserve"> 220-&gt;Algarrobal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11B48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46D22A" w14:textId="321A2F3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F9878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5.803.482,15</w:t>
            </w:r>
          </w:p>
        </w:tc>
      </w:tr>
      <w:tr w:rsidR="00332C3C" w:rsidRPr="00531895" w14:paraId="42DD029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0414D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A1113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Maria Elena 220-&gt;</w:t>
            </w:r>
            <w:proofErr w:type="spellStart"/>
            <w:r w:rsidRPr="00531895">
              <w:rPr>
                <w:rFonts w:asciiTheme="minorHAnsi" w:eastAsia="Times New Roman" w:hAnsiTheme="minorHAnsi" w:cstheme="minorHAnsi"/>
                <w:color w:val="000000"/>
                <w:sz w:val="20"/>
                <w:szCs w:val="20"/>
                <w:lang w:val="es-ES" w:eastAsia="es-ES"/>
              </w:rPr>
              <w:t>Kimal</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1D536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155EA7" w14:textId="7A941BDD"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DCEF8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259.693,82</w:t>
            </w:r>
          </w:p>
        </w:tc>
      </w:tr>
      <w:tr w:rsidR="00332C3C" w:rsidRPr="00531895" w14:paraId="12F4217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B9A69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389DC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Maria Elena 220-&gt;</w:t>
            </w:r>
            <w:proofErr w:type="spellStart"/>
            <w:r w:rsidRPr="00531895">
              <w:rPr>
                <w:rFonts w:asciiTheme="minorHAnsi" w:eastAsia="Times New Roman" w:hAnsiTheme="minorHAnsi" w:cstheme="minorHAnsi"/>
                <w:color w:val="000000"/>
                <w:sz w:val="20"/>
                <w:szCs w:val="20"/>
                <w:lang w:val="es-ES" w:eastAsia="es-ES"/>
              </w:rPr>
              <w:t>Quillagua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09107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C8875B" w14:textId="0E13EB98"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FD92C3"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559.686,56</w:t>
            </w:r>
          </w:p>
        </w:tc>
      </w:tr>
      <w:tr w:rsidR="00332C3C" w:rsidRPr="00531895" w14:paraId="308D3F20"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B5089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18007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Melipulli</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Pargua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9D7C7F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P_100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1F925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STS</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3F041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6.772.459,43</w:t>
            </w:r>
          </w:p>
        </w:tc>
      </w:tr>
      <w:tr w:rsidR="00332C3C" w:rsidRPr="00531895" w14:paraId="21B09F9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BB74D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37DF0C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Melipulli</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Pargua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8B2DF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P_122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6EC8E1"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SAESA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1D0E0C"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1.679.562,14</w:t>
            </w:r>
          </w:p>
        </w:tc>
      </w:tr>
      <w:tr w:rsidR="00332C3C" w:rsidRPr="00531895" w14:paraId="50871E39"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E6B39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84F5B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Miraje 220-&gt;Atacama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D2132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351A61" w14:textId="5074C86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41CDF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877.244,02</w:t>
            </w:r>
          </w:p>
        </w:tc>
      </w:tr>
      <w:tr w:rsidR="00332C3C" w:rsidRPr="00531895" w14:paraId="4446A85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9F51F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1841B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Miraje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Enlace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9E63F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6E1469" w14:textId="56A87B06"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11C88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432.174,15</w:t>
            </w:r>
          </w:p>
        </w:tc>
      </w:tr>
      <w:tr w:rsidR="00332C3C" w:rsidRPr="00531895" w14:paraId="29F443E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B55F3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N_88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125E4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Nogales 220-&gt;Quillota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B7A47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2CEE3F" w14:textId="2F109D0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BCED9B"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1.442.909,22</w:t>
            </w:r>
          </w:p>
        </w:tc>
      </w:tr>
      <w:tr w:rsidR="00332C3C" w:rsidRPr="00531895" w14:paraId="0EBC7FEA"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DEB52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CD8CC7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Nogales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Doña Carmen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290AF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9734E5" w14:textId="7289DC8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D51CB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1.141.777,76</w:t>
            </w:r>
          </w:p>
        </w:tc>
      </w:tr>
      <w:tr w:rsidR="00332C3C" w:rsidRPr="00531895" w14:paraId="06948DF0"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83F42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3A1BD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Nueva Alto Melipilla 220-&gt;Alto Melipilla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4BC0D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P_113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317329" w14:textId="25DCF66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Chilquinta</w:t>
            </w:r>
            <w:proofErr w:type="spellEnd"/>
            <w:r w:rsidRPr="00531895">
              <w:rPr>
                <w:rFonts w:asciiTheme="minorHAnsi" w:eastAsia="Times New Roman" w:hAnsiTheme="minorHAnsi" w:cstheme="minorHAnsi"/>
                <w:color w:val="000000"/>
                <w:sz w:val="20"/>
                <w:szCs w:val="20"/>
                <w:lang w:val="es-ES" w:eastAsia="es-ES"/>
              </w:rPr>
              <w:t xml:space="preserve"> energía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A1BC65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12.947,58</w:t>
            </w:r>
          </w:p>
        </w:tc>
      </w:tr>
      <w:tr w:rsidR="00332C3C" w:rsidRPr="00531895" w14:paraId="32B9D13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15E89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F8979E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Nueva Alto Melipilla 220-&gt;Rapel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161C2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422B4E" w14:textId="4DBA1F19"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8418D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4.784.878,36</w:t>
            </w:r>
          </w:p>
        </w:tc>
      </w:tr>
      <w:tr w:rsidR="00332C3C" w:rsidRPr="00531895" w14:paraId="7D154C2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9BEE0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07E54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Nueva Diego de Almagro 220-&gt;Diego de Almagro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F3A10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742610" w14:textId="783CD95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E512F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608.230,11</w:t>
            </w:r>
          </w:p>
        </w:tc>
      </w:tr>
      <w:tr w:rsidR="00332C3C" w:rsidRPr="00531895" w14:paraId="1CD8FA56"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187CF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lastRenderedPageBreak/>
              <w:t>N_95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7E09B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Nueva Lampa 220-&gt;Cerro Navia </w:t>
            </w:r>
            <w:proofErr w:type="spellStart"/>
            <w:r w:rsidRPr="00531895">
              <w:rPr>
                <w:rFonts w:asciiTheme="minorHAnsi" w:eastAsia="Times New Roman" w:hAnsiTheme="minorHAnsi" w:cstheme="minorHAnsi"/>
                <w:color w:val="000000"/>
                <w:sz w:val="20"/>
                <w:szCs w:val="20"/>
                <w:lang w:val="es-ES" w:eastAsia="es-ES"/>
              </w:rPr>
              <w:t>Desf</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9465A2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FCC934" w14:textId="278BFF1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BFBD9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993.562,36</w:t>
            </w:r>
          </w:p>
        </w:tc>
      </w:tr>
      <w:tr w:rsidR="00332C3C" w:rsidRPr="00531895" w14:paraId="312A124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087CC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A889D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Nueva Lampa 220-&gt;</w:t>
            </w:r>
            <w:proofErr w:type="spellStart"/>
            <w:r w:rsidRPr="00531895">
              <w:rPr>
                <w:rFonts w:asciiTheme="minorHAnsi" w:eastAsia="Times New Roman" w:hAnsiTheme="minorHAnsi" w:cstheme="minorHAnsi"/>
                <w:color w:val="000000"/>
                <w:sz w:val="20"/>
                <w:szCs w:val="20"/>
                <w:lang w:val="es-ES" w:eastAsia="es-ES"/>
              </w:rPr>
              <w:t>Polpaico</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BD780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2B2FD89" w14:textId="5CF2C9E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B54BC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993.562,36</w:t>
            </w:r>
          </w:p>
        </w:tc>
      </w:tr>
      <w:tr w:rsidR="00332C3C" w:rsidRPr="00531895" w14:paraId="4C42B745"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0BEB9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N_98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5A93E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Nueva </w:t>
            </w:r>
            <w:proofErr w:type="spellStart"/>
            <w:r w:rsidRPr="00531895">
              <w:rPr>
                <w:rFonts w:asciiTheme="minorHAnsi" w:eastAsia="Times New Roman" w:hAnsiTheme="minorHAnsi" w:cstheme="minorHAnsi"/>
                <w:color w:val="000000"/>
                <w:sz w:val="20"/>
                <w:szCs w:val="20"/>
                <w:lang w:val="es-ES" w:eastAsia="es-ES"/>
              </w:rPr>
              <w:t>Pichirropulli</w:t>
            </w:r>
            <w:proofErr w:type="spellEnd"/>
            <w:r w:rsidRPr="00531895">
              <w:rPr>
                <w:rFonts w:asciiTheme="minorHAnsi" w:eastAsia="Times New Roman" w:hAnsiTheme="minorHAnsi" w:cstheme="minorHAnsi"/>
                <w:color w:val="000000"/>
                <w:sz w:val="20"/>
                <w:szCs w:val="20"/>
                <w:lang w:val="es-ES" w:eastAsia="es-ES"/>
              </w:rPr>
              <w:t xml:space="preserve"> 220-&gt;Nueva Valdivia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E871F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B68C5EE" w14:textId="651D7E0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7E2AF4"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1.184.436,89</w:t>
            </w:r>
          </w:p>
        </w:tc>
      </w:tr>
      <w:tr w:rsidR="00332C3C" w:rsidRPr="00531895" w14:paraId="260CE680"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7DA9B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N_104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E558B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Pan de </w:t>
            </w:r>
            <w:proofErr w:type="spellStart"/>
            <w:r w:rsidRPr="00531895">
              <w:rPr>
                <w:rFonts w:asciiTheme="minorHAnsi" w:eastAsia="Times New Roman" w:hAnsiTheme="minorHAnsi" w:cstheme="minorHAnsi"/>
                <w:color w:val="000000"/>
                <w:sz w:val="20"/>
                <w:szCs w:val="20"/>
                <w:lang w:val="es-ES" w:eastAsia="es-ES"/>
              </w:rPr>
              <w:t>Azucar</w:t>
            </w:r>
            <w:proofErr w:type="spellEnd"/>
            <w:r w:rsidRPr="00531895">
              <w:rPr>
                <w:rFonts w:asciiTheme="minorHAnsi" w:eastAsia="Times New Roman" w:hAnsiTheme="minorHAnsi" w:cstheme="minorHAnsi"/>
                <w:color w:val="000000"/>
                <w:sz w:val="20"/>
                <w:szCs w:val="20"/>
                <w:lang w:val="es-ES" w:eastAsia="es-ES"/>
              </w:rPr>
              <w:t xml:space="preserve"> 220-&gt;Don Goyo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88CF3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81C140" w14:textId="408D6A8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DF996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2.947.811,52</w:t>
            </w:r>
          </w:p>
        </w:tc>
      </w:tr>
      <w:tr w:rsidR="00332C3C" w:rsidRPr="00531895" w14:paraId="4ADEEDA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F38D6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N_105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8548A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Pan de </w:t>
            </w:r>
            <w:proofErr w:type="spellStart"/>
            <w:r w:rsidRPr="00531895">
              <w:rPr>
                <w:rFonts w:asciiTheme="minorHAnsi" w:eastAsia="Times New Roman" w:hAnsiTheme="minorHAnsi" w:cstheme="minorHAnsi"/>
                <w:color w:val="000000"/>
                <w:sz w:val="20"/>
                <w:szCs w:val="20"/>
                <w:lang w:val="es-ES" w:eastAsia="es-ES"/>
              </w:rPr>
              <w:t>Azucar</w:t>
            </w:r>
            <w:proofErr w:type="spellEnd"/>
            <w:r w:rsidRPr="00531895">
              <w:rPr>
                <w:rFonts w:asciiTheme="minorHAnsi" w:eastAsia="Times New Roman" w:hAnsiTheme="minorHAnsi" w:cstheme="minorHAnsi"/>
                <w:color w:val="000000"/>
                <w:sz w:val="20"/>
                <w:szCs w:val="20"/>
                <w:lang w:val="es-ES" w:eastAsia="es-ES"/>
              </w:rPr>
              <w:t xml:space="preserve"> 220-&gt;Punta Colorada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41993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9EDB2B" w14:textId="0D83361C"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4AEFD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3.414.940,04</w:t>
            </w:r>
          </w:p>
        </w:tc>
      </w:tr>
      <w:tr w:rsidR="00332C3C" w:rsidRPr="00531895" w14:paraId="4E9EB2F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51146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N_106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89D99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Pargua</w:t>
            </w:r>
            <w:proofErr w:type="spellEnd"/>
            <w:r w:rsidRPr="00531895">
              <w:rPr>
                <w:rFonts w:asciiTheme="minorHAnsi" w:eastAsia="Times New Roman" w:hAnsiTheme="minorHAnsi" w:cstheme="minorHAnsi"/>
                <w:color w:val="000000"/>
                <w:sz w:val="20"/>
                <w:szCs w:val="20"/>
                <w:lang w:val="es-ES" w:eastAsia="es-ES"/>
              </w:rPr>
              <w:t xml:space="preserve"> 220-&gt;Nueva Ancud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6C511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6FA8DD" w14:textId="3910131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9ADE10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77.839,35</w:t>
            </w:r>
          </w:p>
        </w:tc>
      </w:tr>
      <w:tr w:rsidR="00332C3C" w:rsidRPr="00531895" w14:paraId="38D6BCF2"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449D6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N_109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563814"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Polpaico</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El Manzano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B226B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831C75" w14:textId="0B9F340D"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Enel</w:t>
            </w:r>
            <w:proofErr w:type="spellEnd"/>
            <w:r w:rsidRPr="00531895">
              <w:rPr>
                <w:rFonts w:asciiTheme="minorHAnsi" w:eastAsia="Times New Roman" w:hAnsiTheme="minorHAnsi" w:cstheme="minorHAnsi"/>
                <w:color w:val="000000"/>
                <w:sz w:val="20"/>
                <w:szCs w:val="20"/>
                <w:lang w:val="es-ES" w:eastAsia="es-ES"/>
              </w:rPr>
              <w:t xml:space="preserve"> </w:t>
            </w:r>
            <w:proofErr w:type="spellStart"/>
            <w:r w:rsidRPr="00531895">
              <w:rPr>
                <w:rFonts w:asciiTheme="minorHAnsi" w:eastAsia="Times New Roman" w:hAnsiTheme="minorHAnsi" w:cstheme="minorHAnsi"/>
                <w:color w:val="000000"/>
                <w:sz w:val="20"/>
                <w:szCs w:val="20"/>
                <w:lang w:val="es-ES" w:eastAsia="es-ES"/>
              </w:rPr>
              <w:t>Distribucion</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E78B4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782.481,41</w:t>
            </w:r>
          </w:p>
        </w:tc>
      </w:tr>
      <w:tr w:rsidR="00332C3C" w:rsidRPr="00531895" w14:paraId="135950C8"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1B527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36EB0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Polpaico</w:t>
            </w:r>
            <w:proofErr w:type="spellEnd"/>
            <w:r w:rsidRPr="00531895">
              <w:rPr>
                <w:rFonts w:asciiTheme="minorHAnsi" w:eastAsia="Times New Roman" w:hAnsiTheme="minorHAnsi" w:cstheme="minorHAnsi"/>
                <w:color w:val="000000"/>
                <w:sz w:val="20"/>
                <w:szCs w:val="20"/>
                <w:lang w:val="es-ES" w:eastAsia="es-ES"/>
              </w:rPr>
              <w:t xml:space="preserve"> 500-&gt;Lo Aguirre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E26E6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B2A550" w14:textId="60FA4FFB"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7CA881"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4.464.031,66</w:t>
            </w:r>
          </w:p>
        </w:tc>
      </w:tr>
      <w:tr w:rsidR="00332C3C" w:rsidRPr="00531895" w14:paraId="37B7B572"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7CBC0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47562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Pozo Almonte 220-&gt;Nueva Pozo Almonte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BC0F3A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51280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7ABD2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4.119.711,54</w:t>
            </w:r>
          </w:p>
        </w:tc>
      </w:tr>
      <w:tr w:rsidR="00332C3C" w:rsidRPr="00531895" w14:paraId="458C85D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B8B14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76BD7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Punta Sierra 220-&gt;La Cebada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34FB76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3AD7B6" w14:textId="5BF93913"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7221E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1.191.180,22</w:t>
            </w:r>
          </w:p>
        </w:tc>
      </w:tr>
      <w:tr w:rsidR="00332C3C" w:rsidRPr="00531895" w14:paraId="6AD64BF2"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F890C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CD626A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Punta Sierra 220-&gt;Las Palmas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96067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832B26" w14:textId="03059EF0"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1B068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1.191.180,22</w:t>
            </w:r>
          </w:p>
        </w:tc>
      </w:tr>
      <w:tr w:rsidR="00332C3C" w:rsidRPr="00531895" w14:paraId="3BF0DA60"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2C7A20"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N_118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55F72A"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Quillota 220-&gt;</w:t>
            </w:r>
            <w:proofErr w:type="spellStart"/>
            <w:r w:rsidRPr="00531895">
              <w:rPr>
                <w:rFonts w:asciiTheme="minorHAnsi" w:eastAsia="Times New Roman" w:hAnsiTheme="minorHAnsi" w:cstheme="minorHAnsi"/>
                <w:color w:val="000000"/>
                <w:sz w:val="20"/>
                <w:szCs w:val="20"/>
                <w:lang w:val="es-ES" w:eastAsia="es-ES"/>
              </w:rPr>
              <w:t>Polpaico</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F7E26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B60CBF" w14:textId="1C97ED00"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13C81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5.400.911,04</w:t>
            </w:r>
          </w:p>
        </w:tc>
      </w:tr>
      <w:tr w:rsidR="00332C3C" w:rsidRPr="00531895" w14:paraId="2BA65BC6"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F6668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C8E241"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Rahue</w:t>
            </w:r>
            <w:proofErr w:type="spellEnd"/>
            <w:r w:rsidRPr="00531895">
              <w:rPr>
                <w:rFonts w:asciiTheme="minorHAnsi" w:eastAsia="Times New Roman" w:hAnsiTheme="minorHAnsi" w:cstheme="minorHAnsi"/>
                <w:color w:val="000000"/>
                <w:sz w:val="20"/>
                <w:szCs w:val="20"/>
                <w:lang w:val="es-ES" w:eastAsia="es-ES"/>
              </w:rPr>
              <w:t xml:space="preserve"> 220-&gt;Nueva </w:t>
            </w:r>
            <w:proofErr w:type="spellStart"/>
            <w:r w:rsidRPr="00531895">
              <w:rPr>
                <w:rFonts w:asciiTheme="minorHAnsi" w:eastAsia="Times New Roman" w:hAnsiTheme="minorHAnsi" w:cstheme="minorHAnsi"/>
                <w:color w:val="000000"/>
                <w:sz w:val="20"/>
                <w:szCs w:val="20"/>
                <w:lang w:val="es-ES" w:eastAsia="es-ES"/>
              </w:rPr>
              <w:t>Pichirropulli</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9C7F7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3D33712" w14:textId="41CD4B3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F49FE2"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1.169.817,01</w:t>
            </w:r>
          </w:p>
        </w:tc>
      </w:tr>
      <w:tr w:rsidR="00332C3C" w:rsidRPr="00531895" w14:paraId="1C759987"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1B770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B1EE9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Rio </w:t>
            </w:r>
            <w:proofErr w:type="spellStart"/>
            <w:r w:rsidRPr="00531895">
              <w:rPr>
                <w:rFonts w:asciiTheme="minorHAnsi" w:eastAsia="Times New Roman" w:hAnsiTheme="minorHAnsi" w:cstheme="minorHAnsi"/>
                <w:color w:val="000000"/>
                <w:sz w:val="20"/>
                <w:szCs w:val="20"/>
                <w:lang w:val="es-ES" w:eastAsia="es-ES"/>
              </w:rPr>
              <w:t>Tolten</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Lastarria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1A95F6"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F7AAF3" w14:textId="521997D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66090A"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1.512.883,81</w:t>
            </w:r>
          </w:p>
        </w:tc>
      </w:tr>
      <w:tr w:rsidR="00332C3C" w:rsidRPr="00531895" w14:paraId="099547D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8FA22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4D021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Rio </w:t>
            </w:r>
            <w:proofErr w:type="spellStart"/>
            <w:r w:rsidRPr="00531895">
              <w:rPr>
                <w:rFonts w:asciiTheme="minorHAnsi" w:eastAsia="Times New Roman" w:hAnsiTheme="minorHAnsi" w:cstheme="minorHAnsi"/>
                <w:color w:val="000000"/>
                <w:sz w:val="20"/>
                <w:szCs w:val="20"/>
                <w:lang w:val="es-ES" w:eastAsia="es-ES"/>
              </w:rPr>
              <w:t>Tolten</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Metrenco</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562E9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45D821" w14:textId="1012B1DF"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B814733"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1.502.184,28</w:t>
            </w:r>
          </w:p>
        </w:tc>
      </w:tr>
      <w:tr w:rsidR="00332C3C" w:rsidRPr="00531895" w14:paraId="4F3A8F56"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F2EF6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D747DE"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 San Andres 220-&gt;Cardones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ECD66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E93310" w14:textId="512983FE"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58AEE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658.329,41</w:t>
            </w:r>
          </w:p>
        </w:tc>
      </w:tr>
      <w:tr w:rsidR="00332C3C" w:rsidRPr="00531895" w14:paraId="09032464"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99B1BC"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7442474"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Salar 220-&gt;Calama Nueva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3767F5"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P_120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9BF87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TRANSEMEL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E9804F5"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574.256,23</w:t>
            </w:r>
          </w:p>
        </w:tc>
      </w:tr>
      <w:tr w:rsidR="00332C3C" w:rsidRPr="00531895" w14:paraId="0E66025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97CDB1"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BAF670"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Salar 220-&gt;Chuquicamata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98CF92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P_133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0405963" w14:textId="1204117A"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Codelco Norte</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B21896"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141,97</w:t>
            </w:r>
          </w:p>
        </w:tc>
      </w:tr>
      <w:tr w:rsidR="00332C3C" w:rsidRPr="00531895" w14:paraId="30307801"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759BBF"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E4F928"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Salar 220-&gt;Chuquicamata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37364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2AAF04"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890923"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4.187.477,10</w:t>
            </w:r>
          </w:p>
        </w:tc>
      </w:tr>
      <w:tr w:rsidR="00332C3C" w:rsidRPr="00531895" w14:paraId="2A64F9EF"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78949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E9DAC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Salar 220-&gt;Nueva 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07A96F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P_164</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FDCAE2"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E-CL</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5D3270"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4.187.477,10</w:t>
            </w:r>
          </w:p>
        </w:tc>
      </w:tr>
      <w:tr w:rsidR="00332C3C" w:rsidRPr="00531895" w14:paraId="2F80D203"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D51A6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N_129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63577B"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San Luis 220-&gt;Agua Santa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1FF70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P_113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53BBB9" w14:textId="51CD91C2"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Chilquinta</w:t>
            </w:r>
            <w:proofErr w:type="spellEnd"/>
            <w:r w:rsidRPr="00531895">
              <w:rPr>
                <w:rFonts w:asciiTheme="minorHAnsi" w:eastAsia="Times New Roman" w:hAnsiTheme="minorHAnsi" w:cstheme="minorHAnsi"/>
                <w:color w:val="000000"/>
                <w:sz w:val="20"/>
                <w:szCs w:val="20"/>
                <w:lang w:val="es-ES" w:eastAsia="es-ES"/>
              </w:rPr>
              <w:t xml:space="preserve"> Energía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55AAA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11.365.830,46</w:t>
            </w:r>
          </w:p>
        </w:tc>
      </w:tr>
      <w:tr w:rsidR="00332C3C" w:rsidRPr="00531895" w14:paraId="1BF002D5"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0594E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2E5D9F"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San </w:t>
            </w:r>
            <w:proofErr w:type="spellStart"/>
            <w:r w:rsidRPr="00531895">
              <w:rPr>
                <w:rFonts w:asciiTheme="minorHAnsi" w:eastAsia="Times New Roman" w:hAnsiTheme="minorHAnsi" w:cstheme="minorHAnsi"/>
                <w:color w:val="000000"/>
                <w:sz w:val="20"/>
                <w:szCs w:val="20"/>
                <w:lang w:val="es-ES" w:eastAsia="es-ES"/>
              </w:rPr>
              <w:t>Simon</w:t>
            </w:r>
            <w:proofErr w:type="spellEnd"/>
            <w:r w:rsidRPr="00531895">
              <w:rPr>
                <w:rFonts w:asciiTheme="minorHAnsi" w:eastAsia="Times New Roman" w:hAnsiTheme="minorHAnsi" w:cstheme="minorHAnsi"/>
                <w:color w:val="000000"/>
                <w:sz w:val="20"/>
                <w:szCs w:val="20"/>
                <w:lang w:val="es-ES" w:eastAsia="es-ES"/>
              </w:rPr>
              <w:t xml:space="preserve"> 220-&gt;Nueva Victoria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CA98C4"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5388B8" w14:textId="25CF1BE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B0DBE1"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217.196,96</w:t>
            </w:r>
          </w:p>
        </w:tc>
      </w:tr>
      <w:tr w:rsidR="00332C3C" w:rsidRPr="00531895" w14:paraId="363F746B"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A972C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A539FC"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 xml:space="preserve">San </w:t>
            </w:r>
            <w:proofErr w:type="spellStart"/>
            <w:r w:rsidRPr="00531895">
              <w:rPr>
                <w:rFonts w:asciiTheme="minorHAnsi" w:eastAsia="Times New Roman" w:hAnsiTheme="minorHAnsi" w:cstheme="minorHAnsi"/>
                <w:color w:val="000000"/>
                <w:sz w:val="20"/>
                <w:szCs w:val="20"/>
                <w:lang w:val="es-ES" w:eastAsia="es-ES"/>
              </w:rPr>
              <w:t>Simon</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Quillagua</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AE5A1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C38451" w14:textId="3DE048B9"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B7EE59"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559.686,56</w:t>
            </w:r>
          </w:p>
        </w:tc>
      </w:tr>
      <w:tr w:rsidR="00332C3C" w:rsidRPr="00531895" w14:paraId="56179BFB"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620D87"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ADDA05"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El Manzano 220-&gt;</w:t>
            </w:r>
            <w:proofErr w:type="spellStart"/>
            <w:r w:rsidRPr="00531895">
              <w:rPr>
                <w:rFonts w:asciiTheme="minorHAnsi" w:eastAsia="Times New Roman" w:hAnsiTheme="minorHAnsi" w:cstheme="minorHAnsi"/>
                <w:color w:val="000000"/>
                <w:sz w:val="20"/>
                <w:szCs w:val="20"/>
                <w:lang w:val="es-ES" w:eastAsia="es-ES"/>
              </w:rPr>
              <w:t>Tap</w:t>
            </w:r>
            <w:proofErr w:type="spellEnd"/>
            <w:r w:rsidRPr="00531895">
              <w:rPr>
                <w:rFonts w:asciiTheme="minorHAnsi" w:eastAsia="Times New Roman" w:hAnsiTheme="minorHAnsi" w:cstheme="minorHAnsi"/>
                <w:color w:val="000000"/>
                <w:sz w:val="20"/>
                <w:szCs w:val="20"/>
                <w:lang w:val="es-ES" w:eastAsia="es-ES"/>
              </w:rPr>
              <w:t xml:space="preserve"> </w:t>
            </w:r>
            <w:proofErr w:type="spellStart"/>
            <w:r w:rsidRPr="00531895">
              <w:rPr>
                <w:rFonts w:asciiTheme="minorHAnsi" w:eastAsia="Times New Roman" w:hAnsiTheme="minorHAnsi" w:cstheme="minorHAnsi"/>
                <w:color w:val="000000"/>
                <w:sz w:val="20"/>
                <w:szCs w:val="20"/>
                <w:lang w:val="es-ES" w:eastAsia="es-ES"/>
              </w:rPr>
              <w:t>Chicureo</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91D3D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780F9B" w14:textId="62E8E66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Enel</w:t>
            </w:r>
            <w:proofErr w:type="spellEnd"/>
            <w:r w:rsidRPr="00531895">
              <w:rPr>
                <w:rFonts w:asciiTheme="minorHAnsi" w:eastAsia="Times New Roman" w:hAnsiTheme="minorHAnsi" w:cstheme="minorHAnsi"/>
                <w:color w:val="000000"/>
                <w:sz w:val="20"/>
                <w:szCs w:val="20"/>
                <w:lang w:val="es-ES" w:eastAsia="es-ES"/>
              </w:rPr>
              <w:t xml:space="preserve"> </w:t>
            </w:r>
            <w:proofErr w:type="spellStart"/>
            <w:r w:rsidRPr="00531895">
              <w:rPr>
                <w:rFonts w:asciiTheme="minorHAnsi" w:eastAsia="Times New Roman" w:hAnsiTheme="minorHAnsi" w:cstheme="minorHAnsi"/>
                <w:color w:val="000000"/>
                <w:sz w:val="20"/>
                <w:szCs w:val="20"/>
                <w:lang w:val="es-ES" w:eastAsia="es-ES"/>
              </w:rPr>
              <w:t>Distribucion</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FB91DD"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4.028.674,73</w:t>
            </w:r>
          </w:p>
        </w:tc>
      </w:tr>
      <w:tr w:rsidR="00332C3C" w:rsidRPr="00531895" w14:paraId="6C089586"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C7DE13"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9F5C57" w14:textId="77777777" w:rsidR="00332C3C" w:rsidRPr="00457601" w:rsidRDefault="00332C3C" w:rsidP="00531895">
            <w:pPr>
              <w:spacing w:before="20" w:after="20" w:line="240" w:lineRule="auto"/>
              <w:jc w:val="left"/>
              <w:rPr>
                <w:rFonts w:asciiTheme="minorHAnsi" w:eastAsia="Times New Roman" w:hAnsiTheme="minorHAnsi" w:cstheme="minorHAnsi"/>
                <w:color w:val="000000"/>
                <w:sz w:val="20"/>
                <w:szCs w:val="20"/>
                <w:lang w:val="en-US" w:eastAsia="es-ES"/>
              </w:rPr>
            </w:pPr>
            <w:r w:rsidRPr="00457601">
              <w:rPr>
                <w:rFonts w:asciiTheme="minorHAnsi" w:eastAsia="Times New Roman" w:hAnsiTheme="minorHAnsi" w:cstheme="minorHAnsi"/>
                <w:color w:val="000000"/>
                <w:sz w:val="20"/>
                <w:szCs w:val="20"/>
                <w:lang w:val="en-US" w:eastAsia="es-ES"/>
              </w:rPr>
              <w:t>Tap Off Santa Isabel 220-&gt;</w:t>
            </w:r>
            <w:proofErr w:type="spellStart"/>
            <w:r w:rsidRPr="00457601">
              <w:rPr>
                <w:rFonts w:asciiTheme="minorHAnsi" w:eastAsia="Times New Roman" w:hAnsiTheme="minorHAnsi" w:cstheme="minorHAnsi"/>
                <w:color w:val="000000"/>
                <w:sz w:val="20"/>
                <w:szCs w:val="20"/>
                <w:lang w:val="en-US" w:eastAsia="es-ES"/>
              </w:rPr>
              <w:t>Itahue</w:t>
            </w:r>
            <w:proofErr w:type="spellEnd"/>
            <w:r w:rsidRPr="00457601">
              <w:rPr>
                <w:rFonts w:asciiTheme="minorHAnsi" w:eastAsia="Times New Roman" w:hAnsiTheme="minorHAnsi" w:cstheme="minorHAnsi"/>
                <w:color w:val="000000"/>
                <w:sz w:val="20"/>
                <w:szCs w:val="20"/>
                <w:lang w:val="en-U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A63C7E"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6B5ACD" w14:textId="62B5F7D2"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87710B"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909.859,91</w:t>
            </w:r>
          </w:p>
        </w:tc>
      </w:tr>
      <w:tr w:rsidR="00332C3C" w:rsidRPr="00531895" w14:paraId="30ED69C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5D306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171A5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Tarapaca</w:t>
            </w:r>
            <w:proofErr w:type="spellEnd"/>
            <w:r w:rsidRPr="00531895">
              <w:rPr>
                <w:rFonts w:asciiTheme="minorHAnsi" w:eastAsia="Times New Roman" w:hAnsiTheme="minorHAnsi" w:cstheme="minorHAnsi"/>
                <w:color w:val="000000"/>
                <w:sz w:val="20"/>
                <w:szCs w:val="20"/>
                <w:lang w:val="es-ES" w:eastAsia="es-ES"/>
              </w:rPr>
              <w:t xml:space="preserve"> 220-&gt;</w:t>
            </w:r>
            <w:proofErr w:type="spellStart"/>
            <w:r w:rsidRPr="00531895">
              <w:rPr>
                <w:rFonts w:asciiTheme="minorHAnsi" w:eastAsia="Times New Roman" w:hAnsiTheme="minorHAnsi" w:cstheme="minorHAnsi"/>
                <w:color w:val="000000"/>
                <w:sz w:val="20"/>
                <w:szCs w:val="20"/>
                <w:lang w:val="es-ES" w:eastAsia="es-ES"/>
              </w:rPr>
              <w:t>Condores</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5B430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27CDFF" w14:textId="31B3A41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1670A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959.861,29</w:t>
            </w:r>
          </w:p>
        </w:tc>
      </w:tr>
      <w:tr w:rsidR="00332C3C" w:rsidRPr="00531895" w14:paraId="1AF184DE"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00A5D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E787DD"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Tarapaca</w:t>
            </w:r>
            <w:proofErr w:type="spellEnd"/>
            <w:r w:rsidRPr="00531895">
              <w:rPr>
                <w:rFonts w:asciiTheme="minorHAnsi" w:eastAsia="Times New Roman" w:hAnsiTheme="minorHAnsi" w:cstheme="minorHAnsi"/>
                <w:color w:val="000000"/>
                <w:sz w:val="20"/>
                <w:szCs w:val="20"/>
                <w:lang w:val="es-ES" w:eastAsia="es-ES"/>
              </w:rPr>
              <w:t xml:space="preserve"> 220-&gt;Lagunas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B542A2A"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E250EB" w14:textId="5AFACBC5"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472209"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708.046,34</w:t>
            </w:r>
          </w:p>
        </w:tc>
      </w:tr>
      <w:tr w:rsidR="00332C3C" w:rsidRPr="00531895" w14:paraId="4CB1FEFD"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830B12"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44C83E3"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Temuco 220-&gt;</w:t>
            </w:r>
            <w:proofErr w:type="spellStart"/>
            <w:r w:rsidRPr="00531895">
              <w:rPr>
                <w:rFonts w:asciiTheme="minorHAnsi" w:eastAsia="Times New Roman" w:hAnsiTheme="minorHAnsi" w:cstheme="minorHAnsi"/>
                <w:color w:val="000000"/>
                <w:sz w:val="20"/>
                <w:szCs w:val="20"/>
                <w:lang w:val="es-ES" w:eastAsia="es-ES"/>
              </w:rPr>
              <w:t>Cautin</w:t>
            </w:r>
            <w:proofErr w:type="spellEnd"/>
            <w:r w:rsidRPr="00531895">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6C66D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B23BF8" w14:textId="507D00C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B36838"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530.785,14</w:t>
            </w:r>
          </w:p>
        </w:tc>
      </w:tr>
      <w:tr w:rsidR="00332C3C" w:rsidRPr="00531895" w14:paraId="50E1A3E1" w14:textId="77777777" w:rsidTr="00531895">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901729"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N_139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D56546"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Temuco 220-&gt;Los Peumos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9AFF0D"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3780A6" w14:textId="4CE5C781"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4F1B93"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3.666.522,10</w:t>
            </w:r>
          </w:p>
        </w:tc>
      </w:tr>
      <w:tr w:rsidR="00332C3C" w:rsidRPr="00531895" w14:paraId="14E5C4D1" w14:textId="77777777" w:rsidTr="00531895">
        <w:trPr>
          <w:jc w:val="center"/>
        </w:trPr>
        <w:tc>
          <w:tcPr>
            <w:tcW w:w="1134"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7B58C188"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N_140</w:t>
            </w:r>
          </w:p>
        </w:tc>
        <w:tc>
          <w:tcPr>
            <w:tcW w:w="3969"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17057399" w14:textId="77777777"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Valdivia 220-&gt;Nueva Valdivia 220</w:t>
            </w:r>
          </w:p>
        </w:tc>
        <w:tc>
          <w:tcPr>
            <w:tcW w:w="1134"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47306B5B" w14:textId="77777777" w:rsidR="00332C3C" w:rsidRPr="00531895" w:rsidRDefault="00332C3C" w:rsidP="00531895">
            <w:pPr>
              <w:spacing w:before="20" w:after="20" w:line="240" w:lineRule="auto"/>
              <w:jc w:val="center"/>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2793536F" w14:textId="37EA181E" w:rsidR="00332C3C" w:rsidRPr="00531895" w:rsidRDefault="00332C3C" w:rsidP="00531895">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531895">
              <w:rPr>
                <w:rFonts w:asciiTheme="minorHAnsi" w:eastAsia="Times New Roman" w:hAnsiTheme="minorHAnsi" w:cstheme="minorHAnsi"/>
                <w:color w:val="000000"/>
                <w:sz w:val="20"/>
                <w:szCs w:val="20"/>
                <w:lang w:val="es-ES" w:eastAsia="es-ES"/>
              </w:rPr>
              <w:t>Transelec</w:t>
            </w:r>
            <w:proofErr w:type="spellEnd"/>
            <w:r w:rsidRPr="00531895">
              <w:rPr>
                <w:rFonts w:asciiTheme="minorHAnsi" w:eastAsia="Times New Roman" w:hAnsiTheme="minorHAnsi" w:cstheme="minorHAnsi"/>
                <w:color w:val="000000"/>
                <w:sz w:val="20"/>
                <w:szCs w:val="20"/>
                <w:lang w:val="es-ES" w:eastAsia="es-ES"/>
              </w:rPr>
              <w:t xml:space="preserve"> S.A.</w:t>
            </w:r>
          </w:p>
        </w:tc>
        <w:tc>
          <w:tcPr>
            <w:tcW w:w="1418"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59F486D7"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r w:rsidRPr="00531895">
              <w:rPr>
                <w:rFonts w:asciiTheme="minorHAnsi" w:eastAsia="Times New Roman" w:hAnsiTheme="minorHAnsi" w:cstheme="minorHAnsi"/>
                <w:color w:val="000000"/>
                <w:sz w:val="20"/>
                <w:szCs w:val="20"/>
                <w:lang w:val="es-ES" w:eastAsia="es-ES"/>
              </w:rPr>
              <w:t>1.157.123,78</w:t>
            </w:r>
          </w:p>
        </w:tc>
      </w:tr>
      <w:tr w:rsidR="00332C3C" w:rsidRPr="00531895" w14:paraId="333630FE" w14:textId="77777777" w:rsidTr="00531895">
        <w:trPr>
          <w:jc w:val="center"/>
        </w:trPr>
        <w:tc>
          <w:tcPr>
            <w:tcW w:w="1134" w:type="dxa"/>
            <w:tcBorders>
              <w:top w:val="single" w:sz="6" w:space="0" w:color="auto"/>
              <w:left w:val="nil"/>
              <w:bottom w:val="nil"/>
              <w:right w:val="nil"/>
            </w:tcBorders>
            <w:shd w:val="clear" w:color="auto" w:fill="auto"/>
            <w:noWrap/>
            <w:vAlign w:val="center"/>
            <w:hideMark/>
          </w:tcPr>
          <w:p w14:paraId="4DBC502E" w14:textId="77777777" w:rsidR="00332C3C" w:rsidRPr="00531895" w:rsidRDefault="00332C3C" w:rsidP="00531895">
            <w:pPr>
              <w:spacing w:before="20" w:after="20" w:line="240" w:lineRule="auto"/>
              <w:jc w:val="right"/>
              <w:rPr>
                <w:rFonts w:asciiTheme="minorHAnsi" w:eastAsia="Times New Roman" w:hAnsiTheme="minorHAnsi" w:cstheme="minorHAnsi"/>
                <w:color w:val="000000"/>
                <w:sz w:val="20"/>
                <w:szCs w:val="20"/>
                <w:lang w:val="es-ES" w:eastAsia="es-ES"/>
              </w:rPr>
            </w:pPr>
          </w:p>
        </w:tc>
        <w:tc>
          <w:tcPr>
            <w:tcW w:w="3969" w:type="dxa"/>
            <w:tcBorders>
              <w:top w:val="single" w:sz="6" w:space="0" w:color="auto"/>
              <w:left w:val="nil"/>
              <w:bottom w:val="nil"/>
              <w:right w:val="nil"/>
            </w:tcBorders>
            <w:shd w:val="clear" w:color="auto" w:fill="auto"/>
            <w:noWrap/>
            <w:vAlign w:val="center"/>
            <w:hideMark/>
          </w:tcPr>
          <w:p w14:paraId="4C5CCEC6" w14:textId="77777777" w:rsidR="00332C3C" w:rsidRPr="00531895" w:rsidRDefault="00332C3C" w:rsidP="00531895">
            <w:pPr>
              <w:spacing w:before="20" w:after="20" w:line="240" w:lineRule="auto"/>
              <w:jc w:val="center"/>
              <w:rPr>
                <w:rFonts w:asciiTheme="minorHAnsi" w:eastAsia="Times New Roman" w:hAnsiTheme="minorHAnsi" w:cstheme="minorHAnsi"/>
                <w:sz w:val="20"/>
                <w:szCs w:val="20"/>
                <w:lang w:val="es-ES" w:eastAsia="es-ES"/>
              </w:rPr>
            </w:pPr>
          </w:p>
        </w:tc>
        <w:tc>
          <w:tcPr>
            <w:tcW w:w="1134" w:type="dxa"/>
            <w:tcBorders>
              <w:top w:val="single" w:sz="6" w:space="0" w:color="auto"/>
              <w:left w:val="nil"/>
              <w:bottom w:val="nil"/>
              <w:right w:val="single" w:sz="6" w:space="0" w:color="auto"/>
            </w:tcBorders>
            <w:shd w:val="clear" w:color="auto" w:fill="auto"/>
            <w:noWrap/>
            <w:vAlign w:val="center"/>
            <w:hideMark/>
          </w:tcPr>
          <w:p w14:paraId="1F756882" w14:textId="77777777" w:rsidR="00332C3C" w:rsidRPr="00531895" w:rsidRDefault="00332C3C" w:rsidP="00531895">
            <w:pPr>
              <w:spacing w:before="20" w:after="20" w:line="240" w:lineRule="auto"/>
              <w:jc w:val="left"/>
              <w:rPr>
                <w:rFonts w:asciiTheme="minorHAnsi" w:eastAsia="Times New Roman" w:hAnsiTheme="minorHAnsi" w:cstheme="minorHAnsi"/>
                <w:sz w:val="20"/>
                <w:szCs w:val="20"/>
                <w:lang w:val="es-ES" w:eastAsia="es-ES"/>
              </w:rPr>
            </w:pPr>
          </w:p>
        </w:tc>
        <w:tc>
          <w:tcPr>
            <w:tcW w:w="19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371040" w14:textId="77777777" w:rsidR="00332C3C" w:rsidRPr="00531895" w:rsidRDefault="00332C3C" w:rsidP="00531895">
            <w:pPr>
              <w:spacing w:before="20" w:after="20" w:line="240" w:lineRule="auto"/>
              <w:jc w:val="left"/>
              <w:rPr>
                <w:rFonts w:asciiTheme="minorHAnsi" w:eastAsia="Times New Roman" w:hAnsiTheme="minorHAnsi" w:cstheme="minorHAnsi"/>
                <w:b/>
                <w:bCs/>
                <w:color w:val="000000"/>
                <w:sz w:val="20"/>
                <w:szCs w:val="20"/>
                <w:lang w:val="es-ES" w:eastAsia="es-ES"/>
              </w:rPr>
            </w:pPr>
            <w:r w:rsidRPr="00531895">
              <w:rPr>
                <w:rFonts w:asciiTheme="minorHAnsi" w:eastAsia="Times New Roman" w:hAnsiTheme="minorHAnsi" w:cstheme="minorHAnsi"/>
                <w:b/>
                <w:bCs/>
                <w:color w:val="000000"/>
                <w:sz w:val="20"/>
                <w:szCs w:val="20"/>
                <w:lang w:val="es-ES" w:eastAsia="es-ES"/>
              </w:rPr>
              <w:t>TOTAL</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775CF7" w14:textId="77777777" w:rsidR="00332C3C" w:rsidRPr="00531895" w:rsidRDefault="00332C3C" w:rsidP="00531895">
            <w:pPr>
              <w:spacing w:before="20" w:after="20" w:line="240" w:lineRule="auto"/>
              <w:jc w:val="right"/>
              <w:rPr>
                <w:rFonts w:asciiTheme="minorHAnsi" w:eastAsia="Times New Roman" w:hAnsiTheme="minorHAnsi" w:cstheme="minorHAnsi"/>
                <w:b/>
                <w:bCs/>
                <w:color w:val="000000"/>
                <w:sz w:val="20"/>
                <w:szCs w:val="20"/>
                <w:lang w:val="es-ES" w:eastAsia="es-ES"/>
              </w:rPr>
            </w:pPr>
            <w:r w:rsidRPr="00531895">
              <w:rPr>
                <w:rFonts w:asciiTheme="minorHAnsi" w:eastAsia="Times New Roman" w:hAnsiTheme="minorHAnsi" w:cstheme="minorHAnsi"/>
                <w:b/>
                <w:bCs/>
                <w:color w:val="000000"/>
                <w:sz w:val="20"/>
                <w:szCs w:val="20"/>
                <w:lang w:val="es-ES" w:eastAsia="es-ES"/>
              </w:rPr>
              <w:t>296.739.064,47</w:t>
            </w:r>
          </w:p>
        </w:tc>
      </w:tr>
    </w:tbl>
    <w:p w14:paraId="66F5B1A1" w14:textId="77777777" w:rsidR="00531895" w:rsidRDefault="00531895" w:rsidP="00531895">
      <w:pPr>
        <w:spacing w:after="0"/>
      </w:pPr>
    </w:p>
    <w:p w14:paraId="3FCE80F4" w14:textId="39F1516E" w:rsidR="00531895" w:rsidRPr="00596F02" w:rsidRDefault="00531895" w:rsidP="00596F02">
      <w:pPr>
        <w:ind w:left="851" w:hanging="851"/>
        <w:rPr>
          <w:color w:val="0070C0"/>
        </w:rPr>
      </w:pPr>
      <w:r w:rsidRPr="00596F02">
        <w:rPr>
          <w:color w:val="0070C0"/>
        </w:rPr>
        <w:t>7.2.6.3</w:t>
      </w:r>
      <w:r w:rsidRPr="00596F02">
        <w:rPr>
          <w:color w:val="0070C0"/>
        </w:rPr>
        <w:tab/>
      </w:r>
      <w:r w:rsidRPr="00596F02">
        <w:rPr>
          <w:color w:val="0070C0"/>
          <w:u w:val="single"/>
        </w:rPr>
        <w:t>V.I. Estudios de Impacto Ambiental (EIA)</w:t>
      </w:r>
    </w:p>
    <w:tbl>
      <w:tblPr>
        <w:tblW w:w="0" w:type="auto"/>
        <w:tblLayout w:type="fixed"/>
        <w:tblCellMar>
          <w:left w:w="57" w:type="dxa"/>
          <w:right w:w="57" w:type="dxa"/>
        </w:tblCellMar>
        <w:tblLook w:val="04A0" w:firstRow="1" w:lastRow="0" w:firstColumn="1" w:lastColumn="0" w:noHBand="0" w:noVBand="1"/>
      </w:tblPr>
      <w:tblGrid>
        <w:gridCol w:w="1134"/>
        <w:gridCol w:w="3969"/>
        <w:gridCol w:w="1134"/>
        <w:gridCol w:w="1985"/>
        <w:gridCol w:w="1701"/>
      </w:tblGrid>
      <w:tr w:rsidR="00163C24" w:rsidRPr="00163C24" w14:paraId="28BA6206" w14:textId="77777777" w:rsidTr="00163C24">
        <w:trPr>
          <w:tblHeader/>
        </w:trPr>
        <w:tc>
          <w:tcPr>
            <w:tcW w:w="113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250F5357" w14:textId="1C99B0FD" w:rsidR="00163C24" w:rsidRPr="00163C24" w:rsidRDefault="00163C24" w:rsidP="00163C24">
            <w:pPr>
              <w:spacing w:before="20" w:after="20" w:line="240" w:lineRule="auto"/>
              <w:jc w:val="center"/>
              <w:rPr>
                <w:rFonts w:asciiTheme="minorHAnsi" w:eastAsia="Times New Roman" w:hAnsiTheme="minorHAnsi" w:cstheme="minorHAnsi"/>
                <w:b/>
                <w:bCs/>
                <w:color w:val="000000"/>
                <w:sz w:val="20"/>
                <w:szCs w:val="20"/>
                <w:lang w:val="es-ES" w:eastAsia="es-ES"/>
              </w:rPr>
            </w:pPr>
            <w:r w:rsidRPr="00163C24">
              <w:rPr>
                <w:rFonts w:asciiTheme="minorHAnsi" w:eastAsia="Times New Roman" w:hAnsiTheme="minorHAnsi" w:cstheme="minorHAnsi"/>
                <w:b/>
                <w:bCs/>
                <w:color w:val="000000"/>
                <w:sz w:val="20"/>
                <w:szCs w:val="20"/>
                <w:lang w:val="es-ES" w:eastAsia="es-ES"/>
              </w:rPr>
              <w:t xml:space="preserve">Id </w:t>
            </w:r>
            <w:proofErr w:type="spellStart"/>
            <w:r w:rsidRPr="00163C24">
              <w:rPr>
                <w:rFonts w:asciiTheme="minorHAnsi" w:eastAsia="Times New Roman" w:hAnsiTheme="minorHAnsi" w:cstheme="minorHAnsi"/>
                <w:b/>
                <w:bCs/>
                <w:color w:val="000000"/>
                <w:sz w:val="20"/>
                <w:szCs w:val="20"/>
                <w:lang w:val="es-ES" w:eastAsia="es-ES"/>
              </w:rPr>
              <w:t>Calificacion</w:t>
            </w:r>
            <w:proofErr w:type="spellEnd"/>
            <w:r w:rsidRPr="00163C24">
              <w:rPr>
                <w:rFonts w:asciiTheme="minorHAnsi" w:eastAsia="Times New Roman" w:hAnsiTheme="minorHAnsi" w:cstheme="minorHAnsi"/>
                <w:b/>
                <w:bCs/>
                <w:color w:val="000000"/>
                <w:sz w:val="20"/>
                <w:szCs w:val="20"/>
                <w:lang w:val="es-ES" w:eastAsia="es-ES"/>
              </w:rPr>
              <w:t xml:space="preserve"> </w:t>
            </w:r>
            <w:proofErr w:type="spellStart"/>
            <w:r w:rsidRPr="00163C24">
              <w:rPr>
                <w:rFonts w:asciiTheme="minorHAnsi" w:eastAsia="Times New Roman" w:hAnsiTheme="minorHAnsi" w:cstheme="minorHAnsi"/>
                <w:b/>
                <w:bCs/>
                <w:color w:val="000000"/>
                <w:sz w:val="20"/>
                <w:szCs w:val="20"/>
                <w:lang w:val="es-ES" w:eastAsia="es-ES"/>
              </w:rPr>
              <w:t>Codigo</w:t>
            </w:r>
            <w:proofErr w:type="spellEnd"/>
          </w:p>
        </w:tc>
        <w:tc>
          <w:tcPr>
            <w:tcW w:w="3969"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57FCF53D" w14:textId="77777777" w:rsidR="00163C24" w:rsidRPr="00163C24" w:rsidRDefault="00163C24" w:rsidP="00163C24">
            <w:pPr>
              <w:spacing w:before="20" w:after="20" w:line="240" w:lineRule="auto"/>
              <w:jc w:val="center"/>
              <w:rPr>
                <w:rFonts w:asciiTheme="minorHAnsi" w:eastAsia="Times New Roman" w:hAnsiTheme="minorHAnsi" w:cstheme="minorHAnsi"/>
                <w:b/>
                <w:bCs/>
                <w:color w:val="000000"/>
                <w:sz w:val="20"/>
                <w:szCs w:val="20"/>
                <w:lang w:val="es-ES" w:eastAsia="es-ES"/>
              </w:rPr>
            </w:pPr>
            <w:r w:rsidRPr="00163C24">
              <w:rPr>
                <w:rFonts w:asciiTheme="minorHAnsi" w:eastAsia="Times New Roman" w:hAnsiTheme="minorHAnsi" w:cstheme="minorHAnsi"/>
                <w:b/>
                <w:bCs/>
                <w:color w:val="000000"/>
                <w:sz w:val="20"/>
                <w:szCs w:val="20"/>
                <w:lang w:val="es-ES" w:eastAsia="es-ES"/>
              </w:rPr>
              <w:t>Nombre</w:t>
            </w:r>
          </w:p>
        </w:tc>
        <w:tc>
          <w:tcPr>
            <w:tcW w:w="113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596EDB53" w14:textId="0A5914E7" w:rsidR="00163C24" w:rsidRPr="00163C24" w:rsidRDefault="00163C24" w:rsidP="00163C24">
            <w:pPr>
              <w:spacing w:before="20" w:after="20" w:line="240" w:lineRule="auto"/>
              <w:jc w:val="center"/>
              <w:rPr>
                <w:rFonts w:asciiTheme="minorHAnsi" w:eastAsia="Times New Roman" w:hAnsiTheme="minorHAnsi" w:cstheme="minorHAnsi"/>
                <w:b/>
                <w:bCs/>
                <w:color w:val="000000"/>
                <w:sz w:val="20"/>
                <w:szCs w:val="20"/>
                <w:lang w:val="es-ES" w:eastAsia="es-ES"/>
              </w:rPr>
            </w:pPr>
            <w:proofErr w:type="spellStart"/>
            <w:r w:rsidRPr="00163C24">
              <w:rPr>
                <w:rFonts w:asciiTheme="minorHAnsi" w:eastAsia="Times New Roman" w:hAnsiTheme="minorHAnsi" w:cstheme="minorHAnsi"/>
                <w:b/>
                <w:bCs/>
                <w:color w:val="000000"/>
                <w:sz w:val="20"/>
                <w:szCs w:val="20"/>
                <w:lang w:val="es-ES" w:eastAsia="es-ES"/>
              </w:rPr>
              <w:t>IdEmpresa</w:t>
            </w:r>
            <w:proofErr w:type="spellEnd"/>
            <w:r w:rsidRPr="00163C24">
              <w:rPr>
                <w:rFonts w:asciiTheme="minorHAnsi" w:eastAsia="Times New Roman" w:hAnsiTheme="minorHAnsi" w:cstheme="minorHAnsi"/>
                <w:b/>
                <w:bCs/>
                <w:color w:val="000000"/>
                <w:sz w:val="20"/>
                <w:szCs w:val="20"/>
                <w:lang w:val="es-ES" w:eastAsia="es-ES"/>
              </w:rPr>
              <w:t xml:space="preserve"> Propietaria</w:t>
            </w:r>
          </w:p>
        </w:tc>
        <w:tc>
          <w:tcPr>
            <w:tcW w:w="1985" w:type="dxa"/>
            <w:tcBorders>
              <w:top w:val="single" w:sz="6" w:space="0" w:color="auto"/>
              <w:left w:val="single" w:sz="6" w:space="0" w:color="auto"/>
              <w:bottom w:val="single" w:sz="6" w:space="0" w:color="auto"/>
              <w:right w:val="single" w:sz="6" w:space="0" w:color="auto"/>
            </w:tcBorders>
            <w:shd w:val="clear" w:color="auto" w:fill="D0CECE" w:themeFill="background2" w:themeFillShade="E6"/>
            <w:noWrap/>
            <w:vAlign w:val="center"/>
            <w:hideMark/>
          </w:tcPr>
          <w:p w14:paraId="0CE0D672" w14:textId="77777777" w:rsidR="00163C24" w:rsidRPr="00163C24" w:rsidRDefault="00163C24" w:rsidP="00163C24">
            <w:pPr>
              <w:spacing w:before="20" w:after="20" w:line="240" w:lineRule="auto"/>
              <w:jc w:val="center"/>
              <w:rPr>
                <w:rFonts w:asciiTheme="minorHAnsi" w:eastAsia="Times New Roman" w:hAnsiTheme="minorHAnsi" w:cstheme="minorHAnsi"/>
                <w:b/>
                <w:bCs/>
                <w:color w:val="000000"/>
                <w:sz w:val="20"/>
                <w:szCs w:val="20"/>
                <w:lang w:val="es-ES" w:eastAsia="es-ES"/>
              </w:rPr>
            </w:pPr>
            <w:proofErr w:type="spellStart"/>
            <w:r w:rsidRPr="00163C24">
              <w:rPr>
                <w:rFonts w:asciiTheme="minorHAnsi" w:eastAsia="Times New Roman" w:hAnsiTheme="minorHAnsi" w:cstheme="minorHAnsi"/>
                <w:b/>
                <w:bCs/>
                <w:color w:val="000000"/>
                <w:sz w:val="20"/>
                <w:szCs w:val="20"/>
                <w:lang w:val="es-ES" w:eastAsia="es-ES"/>
              </w:rPr>
              <w:t>EmpresaPropietaria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D0CECE" w:themeFill="background2" w:themeFillShade="E6"/>
            <w:noWrap/>
            <w:vAlign w:val="center"/>
            <w:hideMark/>
          </w:tcPr>
          <w:p w14:paraId="288F9E58" w14:textId="77777777" w:rsidR="00163C24" w:rsidRPr="00163C24" w:rsidRDefault="00163C24" w:rsidP="00163C24">
            <w:pPr>
              <w:spacing w:before="20" w:after="20" w:line="240" w:lineRule="auto"/>
              <w:jc w:val="center"/>
              <w:rPr>
                <w:rFonts w:asciiTheme="minorHAnsi" w:eastAsia="Times New Roman" w:hAnsiTheme="minorHAnsi" w:cstheme="minorHAnsi"/>
                <w:b/>
                <w:bCs/>
                <w:color w:val="000000"/>
                <w:sz w:val="20"/>
                <w:szCs w:val="20"/>
                <w:lang w:val="es-ES" w:eastAsia="es-ES"/>
              </w:rPr>
            </w:pPr>
            <w:r w:rsidRPr="00163C24">
              <w:rPr>
                <w:rFonts w:asciiTheme="minorHAnsi" w:eastAsia="Times New Roman" w:hAnsiTheme="minorHAnsi" w:cstheme="minorHAnsi"/>
                <w:b/>
                <w:bCs/>
                <w:color w:val="000000"/>
                <w:sz w:val="20"/>
                <w:szCs w:val="20"/>
                <w:lang w:val="es-ES" w:eastAsia="es-ES"/>
              </w:rPr>
              <w:t>VI EIA (USD)</w:t>
            </w:r>
          </w:p>
        </w:tc>
      </w:tr>
      <w:tr w:rsidR="00163C24" w:rsidRPr="00163C24" w14:paraId="54F7F089" w14:textId="77777777" w:rsidTr="00163C24">
        <w:tc>
          <w:tcPr>
            <w:tcW w:w="1134"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114F41A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SE-N_1</w:t>
            </w:r>
          </w:p>
        </w:tc>
        <w:tc>
          <w:tcPr>
            <w:tcW w:w="3969"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28970D85" w14:textId="0D20AB39"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Alto Jahuel</w:t>
            </w:r>
          </w:p>
        </w:tc>
        <w:tc>
          <w:tcPr>
            <w:tcW w:w="1134"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694B13C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004364DC" w14:textId="3BA4C983"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3481070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666.592,67</w:t>
            </w:r>
          </w:p>
        </w:tc>
      </w:tr>
      <w:tr w:rsidR="00163C24" w:rsidRPr="00163C24" w14:paraId="73B3209B"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D3A132"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FDBC472" w14:textId="1C20D786"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Ancoa</w:t>
            </w:r>
            <w:proofErr w:type="spellEnd"/>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A61DD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D2EFD0" w14:textId="3DC198D0"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46AEF8"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1.446.098,42</w:t>
            </w:r>
          </w:p>
        </w:tc>
      </w:tr>
      <w:tr w:rsidR="00163C24" w:rsidRPr="00163C24" w14:paraId="4A525F0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F6C33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ABAD7B" w14:textId="122C3BD3"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Atacama</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F9691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41C4E4" w14:textId="534D1E6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2B2C62"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213.109,37</w:t>
            </w:r>
          </w:p>
        </w:tc>
      </w:tr>
      <w:tr w:rsidR="00163C24" w:rsidRPr="00163C24" w14:paraId="2D864CE8"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513741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588DAF" w14:textId="02B47D3B"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Cardones</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B422A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A267C4" w14:textId="538EB6C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7390C9"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353.678,09</w:t>
            </w:r>
          </w:p>
        </w:tc>
      </w:tr>
      <w:tr w:rsidR="00163C24" w:rsidRPr="00163C24" w14:paraId="05BE854E"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412A9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0C83B5" w14:textId="44EEA0CE"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Carrera Pinto</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B3BC3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4915A0" w14:textId="10C7690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CF6E12"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111.666,53</w:t>
            </w:r>
          </w:p>
        </w:tc>
      </w:tr>
      <w:tr w:rsidR="00163C24" w:rsidRPr="00163C24" w14:paraId="48FC769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0CAFD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C3A9C4" w14:textId="234A1138"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Cautin</w:t>
            </w:r>
            <w:proofErr w:type="spellEnd"/>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72965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FEF607" w14:textId="5B1AF2E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3143A2"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383.818,72</w:t>
            </w:r>
          </w:p>
        </w:tc>
      </w:tr>
      <w:tr w:rsidR="00163C24" w:rsidRPr="00163C24" w14:paraId="0B2A7C15"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5D74E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lastRenderedPageBreak/>
              <w:t>SE-N_10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5AFF7C" w14:textId="294F774B"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Cerro Navia</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CD9EA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4CD445" w14:textId="2762115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784636"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520.845,44</w:t>
            </w:r>
          </w:p>
        </w:tc>
      </w:tr>
      <w:tr w:rsidR="00163C24" w:rsidRPr="00163C24" w14:paraId="4F24360F"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E6EBD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SE-N_15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F2C2D7" w14:textId="68BC3033"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Ciruelos</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C1FF73"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71CDD1" w14:textId="3D47C96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3F1D278"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499.424,31</w:t>
            </w:r>
          </w:p>
        </w:tc>
      </w:tr>
      <w:tr w:rsidR="00163C24" w:rsidRPr="00163C24" w14:paraId="0898014B"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3ACFF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SE-N_21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481901" w14:textId="77E558A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Diego De Almagro</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95B2C2"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F78084" w14:textId="5E2B761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09F8B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348.720,13</w:t>
            </w:r>
          </w:p>
        </w:tc>
      </w:tr>
      <w:tr w:rsidR="00163C24" w:rsidRPr="00163C24" w14:paraId="49A743C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76482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SE-N_24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BBCD73" w14:textId="2CA6DBA0"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Duqueco</w:t>
            </w:r>
            <w:proofErr w:type="spellEnd"/>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A1193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P_083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50F06E"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CGE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246E47"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30.096,51</w:t>
            </w:r>
          </w:p>
        </w:tc>
      </w:tr>
      <w:tr w:rsidR="00163C24" w:rsidRPr="00163C24" w14:paraId="7B875608"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DF122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SE-N_40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C8A0EF" w14:textId="0DA7882E"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Los Vilos</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564F3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92AD8A4" w14:textId="60ACCEC3"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C5BA42"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78.560,58</w:t>
            </w:r>
          </w:p>
        </w:tc>
      </w:tr>
      <w:tr w:rsidR="00163C24" w:rsidRPr="00163C24" w14:paraId="3DAC4BD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FC6BDE"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SE-N_45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C2D9F9" w14:textId="3A8B9969"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Miraje</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F5CCD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C056EE" w14:textId="6A3A7AB4"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D3C7FF"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102.682,33</w:t>
            </w:r>
          </w:p>
        </w:tc>
      </w:tr>
      <w:tr w:rsidR="00163C24" w:rsidRPr="00163C24" w14:paraId="1882277D"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E5640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SE-N_47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3AFE84" w14:textId="60E11B9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Neptuno</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C93F2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899D82" w14:textId="7DA145AB"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6C36E0"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12.127,05</w:t>
            </w:r>
          </w:p>
        </w:tc>
      </w:tr>
      <w:tr w:rsidR="00163C24" w:rsidRPr="00163C24" w14:paraId="57C48D0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31A07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SE-N_48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E65FC2" w14:textId="48014BA1"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Nogales</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7B326E0"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E74E7F" w14:textId="62888DD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BB1FEC"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65.592,15</w:t>
            </w:r>
          </w:p>
        </w:tc>
      </w:tr>
      <w:tr w:rsidR="00163C24" w:rsidRPr="00163C24" w14:paraId="2471C38D"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A624B43"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SE-N_56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EE1266" w14:textId="659CED7B"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Polpaico</w:t>
            </w:r>
            <w:proofErr w:type="spellEnd"/>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77C7A7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73AE15" w14:textId="2FAD75BC"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EA1698"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1.074.041,49</w:t>
            </w:r>
          </w:p>
        </w:tc>
      </w:tr>
      <w:tr w:rsidR="00163C24" w:rsidRPr="00163C24" w14:paraId="16D35080"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67B54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SE-N_65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A2B326" w14:textId="135F80B2"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Rahue</w:t>
            </w:r>
            <w:proofErr w:type="spellEnd"/>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08880E"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E583011" w14:textId="58E801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38D1BE"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268.965,22</w:t>
            </w:r>
          </w:p>
        </w:tc>
      </w:tr>
      <w:tr w:rsidR="00163C24" w:rsidRPr="00163C24" w14:paraId="5511928A"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C3F63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SE-N_81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CAAE1F" w14:textId="0940C990"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Valdivia</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18210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B865D4" w14:textId="594B7DC1"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027771F"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679.515,97</w:t>
            </w:r>
          </w:p>
        </w:tc>
      </w:tr>
      <w:tr w:rsidR="00163C24" w:rsidRPr="00163C24" w14:paraId="337DD024"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2F8D6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507705"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Alto Jahuel 500-&gt;</w:t>
            </w:r>
            <w:proofErr w:type="spellStart"/>
            <w:r w:rsidRPr="00163C24">
              <w:rPr>
                <w:rFonts w:asciiTheme="minorHAnsi" w:eastAsia="Times New Roman" w:hAnsiTheme="minorHAnsi" w:cstheme="minorHAnsi"/>
                <w:color w:val="000000"/>
                <w:sz w:val="20"/>
                <w:szCs w:val="20"/>
                <w:lang w:val="es-ES" w:eastAsia="es-ES"/>
              </w:rPr>
              <w:t>Ancoa</w:t>
            </w:r>
            <w:proofErr w:type="spellEnd"/>
            <w:r w:rsidRPr="00163C24">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31811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P_208</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8325879"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AJTE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79033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123.462,73</w:t>
            </w:r>
          </w:p>
        </w:tc>
      </w:tr>
      <w:tr w:rsidR="00163C24" w:rsidRPr="00163C24" w14:paraId="13BED0D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A6C98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8DE85B"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Ancoa</w:t>
            </w:r>
            <w:proofErr w:type="spellEnd"/>
            <w:r w:rsidRPr="00163C24">
              <w:rPr>
                <w:rFonts w:asciiTheme="minorHAnsi" w:eastAsia="Times New Roman" w:hAnsiTheme="minorHAnsi" w:cstheme="minorHAnsi"/>
                <w:color w:val="000000"/>
                <w:sz w:val="20"/>
                <w:szCs w:val="20"/>
                <w:lang w:val="es-ES" w:eastAsia="es-ES"/>
              </w:rPr>
              <w:t xml:space="preserve"> 220-&gt;</w:t>
            </w:r>
            <w:proofErr w:type="spellStart"/>
            <w:r w:rsidRPr="00163C24">
              <w:rPr>
                <w:rFonts w:asciiTheme="minorHAnsi" w:eastAsia="Times New Roman" w:hAnsiTheme="minorHAnsi" w:cstheme="minorHAnsi"/>
                <w:color w:val="000000"/>
                <w:sz w:val="20"/>
                <w:szCs w:val="20"/>
                <w:lang w:val="es-ES" w:eastAsia="es-ES"/>
              </w:rPr>
              <w:t>Itahue</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570F5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BF40AC4" w14:textId="46DC7BCE"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4DE7B5"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90.331,53</w:t>
            </w:r>
          </w:p>
        </w:tc>
      </w:tr>
      <w:tr w:rsidR="00163C24" w:rsidRPr="00163C24" w14:paraId="0B3FEC12"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5D8F09"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450D16" w14:textId="77777777" w:rsidR="00163C24" w:rsidRPr="00457601" w:rsidRDefault="00163C24" w:rsidP="00163C24">
            <w:pPr>
              <w:spacing w:before="20" w:after="20" w:line="240" w:lineRule="auto"/>
              <w:jc w:val="left"/>
              <w:rPr>
                <w:rFonts w:asciiTheme="minorHAnsi" w:eastAsia="Times New Roman" w:hAnsiTheme="minorHAnsi" w:cstheme="minorHAnsi"/>
                <w:color w:val="000000"/>
                <w:sz w:val="20"/>
                <w:szCs w:val="20"/>
                <w:lang w:val="en-US" w:eastAsia="es-ES"/>
              </w:rPr>
            </w:pPr>
            <w:proofErr w:type="spellStart"/>
            <w:r w:rsidRPr="00457601">
              <w:rPr>
                <w:rFonts w:asciiTheme="minorHAnsi" w:eastAsia="Times New Roman" w:hAnsiTheme="minorHAnsi" w:cstheme="minorHAnsi"/>
                <w:color w:val="000000"/>
                <w:sz w:val="20"/>
                <w:szCs w:val="20"/>
                <w:lang w:val="en-US" w:eastAsia="es-ES"/>
              </w:rPr>
              <w:t>Ancoa</w:t>
            </w:r>
            <w:proofErr w:type="spellEnd"/>
            <w:r w:rsidRPr="00457601">
              <w:rPr>
                <w:rFonts w:asciiTheme="minorHAnsi" w:eastAsia="Times New Roman" w:hAnsiTheme="minorHAnsi" w:cstheme="minorHAnsi"/>
                <w:color w:val="000000"/>
                <w:sz w:val="20"/>
                <w:szCs w:val="20"/>
                <w:lang w:val="en-US" w:eastAsia="es-ES"/>
              </w:rPr>
              <w:t xml:space="preserve"> 220-&gt;Tap Off Santa Isabel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47FD60"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2D03680" w14:textId="25A050E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C7922F"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89.216,54</w:t>
            </w:r>
          </w:p>
        </w:tc>
      </w:tr>
      <w:tr w:rsidR="00163C24" w:rsidRPr="00163C24" w14:paraId="4B955186"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501D9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8C2CC1"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Ancoa</w:t>
            </w:r>
            <w:proofErr w:type="spellEnd"/>
            <w:r w:rsidRPr="00163C24">
              <w:rPr>
                <w:rFonts w:asciiTheme="minorHAnsi" w:eastAsia="Times New Roman" w:hAnsiTheme="minorHAnsi" w:cstheme="minorHAnsi"/>
                <w:color w:val="000000"/>
                <w:sz w:val="20"/>
                <w:szCs w:val="20"/>
                <w:lang w:val="es-ES" w:eastAsia="es-ES"/>
              </w:rPr>
              <w:t xml:space="preserve"> 500-&gt;Nueva </w:t>
            </w:r>
            <w:proofErr w:type="spellStart"/>
            <w:r w:rsidRPr="00163C24">
              <w:rPr>
                <w:rFonts w:asciiTheme="minorHAnsi" w:eastAsia="Times New Roman" w:hAnsiTheme="minorHAnsi" w:cstheme="minorHAnsi"/>
                <w:color w:val="000000"/>
                <w:sz w:val="20"/>
                <w:szCs w:val="20"/>
                <w:lang w:val="es-ES" w:eastAsia="es-ES"/>
              </w:rPr>
              <w:t>Charrua</w:t>
            </w:r>
            <w:proofErr w:type="spellEnd"/>
            <w:r w:rsidRPr="00163C24">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0689B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DE0D31" w14:textId="0C658E6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9ACF73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806.436,25</w:t>
            </w:r>
          </w:p>
        </w:tc>
      </w:tr>
      <w:tr w:rsidR="00163C24" w:rsidRPr="00163C24" w14:paraId="324F3754"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A65594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1E92DE"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Atacama 220-&gt;</w:t>
            </w: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Enlace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55871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2D4C5B" w14:textId="6ABE167F"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9D743C1"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271.906,57</w:t>
            </w:r>
          </w:p>
        </w:tc>
      </w:tr>
      <w:tr w:rsidR="00163C24" w:rsidRPr="00163C24" w14:paraId="1631083F"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0A60C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3005F7"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Cardones 220-&gt;Algarrobal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393FC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50F20A" w14:textId="42F790FB"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623251"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795.030,29</w:t>
            </w:r>
          </w:p>
        </w:tc>
      </w:tr>
      <w:tr w:rsidR="00163C24" w:rsidRPr="00163C24" w14:paraId="005D933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1622E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N_20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465687"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Carrera Pinto 220-&gt;Nueva Diego de Almagro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A84E52"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P_290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D17595"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Eletrans</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98AE25"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54.568,36</w:t>
            </w:r>
          </w:p>
        </w:tc>
      </w:tr>
      <w:tr w:rsidR="00163C24" w:rsidRPr="00163C24" w14:paraId="2CD41F82"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E478C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N_21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FAF436"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Carrera Pinto 220-&gt;S. San Andres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8717C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P_290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A8C7D8"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Eletrans</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07A865"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54.568,36</w:t>
            </w:r>
          </w:p>
        </w:tc>
      </w:tr>
      <w:tr w:rsidR="00163C24" w:rsidRPr="00163C24" w14:paraId="0ECB70B3"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0C9788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N_28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216C4C"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Charrua</w:t>
            </w:r>
            <w:proofErr w:type="spellEnd"/>
            <w:r w:rsidRPr="00163C24">
              <w:rPr>
                <w:rFonts w:asciiTheme="minorHAnsi" w:eastAsia="Times New Roman" w:hAnsiTheme="minorHAnsi" w:cstheme="minorHAnsi"/>
                <w:color w:val="000000"/>
                <w:sz w:val="20"/>
                <w:szCs w:val="20"/>
                <w:lang w:val="es-ES" w:eastAsia="es-ES"/>
              </w:rPr>
              <w:t xml:space="preserve"> 220-&gt;</w:t>
            </w:r>
            <w:proofErr w:type="spellStart"/>
            <w:r w:rsidRPr="00163C24">
              <w:rPr>
                <w:rFonts w:asciiTheme="minorHAnsi" w:eastAsia="Times New Roman" w:hAnsiTheme="minorHAnsi" w:cstheme="minorHAnsi"/>
                <w:color w:val="000000"/>
                <w:sz w:val="20"/>
                <w:szCs w:val="20"/>
                <w:lang w:val="es-ES" w:eastAsia="es-ES"/>
              </w:rPr>
              <w:t>Concepcion</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6D969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361D3A" w14:textId="438C250D"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0C3149"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723.009,74</w:t>
            </w:r>
          </w:p>
        </w:tc>
      </w:tr>
      <w:tr w:rsidR="00163C24" w:rsidRPr="00163C24" w14:paraId="02C62F60"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AF38D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N_30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23E087"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Charrua</w:t>
            </w:r>
            <w:proofErr w:type="spellEnd"/>
            <w:r w:rsidRPr="00163C24">
              <w:rPr>
                <w:rFonts w:asciiTheme="minorHAnsi" w:eastAsia="Times New Roman" w:hAnsiTheme="minorHAnsi" w:cstheme="minorHAnsi"/>
                <w:color w:val="000000"/>
                <w:sz w:val="20"/>
                <w:szCs w:val="20"/>
                <w:lang w:val="es-ES" w:eastAsia="es-ES"/>
              </w:rPr>
              <w:t xml:space="preserve"> 220-&gt;Lagunillas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BECA6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67C974" w14:textId="3C137B4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A840AE"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770.942,11</w:t>
            </w:r>
          </w:p>
        </w:tc>
      </w:tr>
      <w:tr w:rsidR="00163C24" w:rsidRPr="00163C24" w14:paraId="0E55CBB0"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14396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N_33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AEA57B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Charrua</w:t>
            </w:r>
            <w:proofErr w:type="spellEnd"/>
            <w:r w:rsidRPr="00163C24">
              <w:rPr>
                <w:rFonts w:asciiTheme="minorHAnsi" w:eastAsia="Times New Roman" w:hAnsiTheme="minorHAnsi" w:cstheme="minorHAnsi"/>
                <w:color w:val="000000"/>
                <w:sz w:val="20"/>
                <w:szCs w:val="20"/>
                <w:lang w:val="es-ES" w:eastAsia="es-ES"/>
              </w:rPr>
              <w:t xml:space="preserve"> 500-&gt;Nueva </w:t>
            </w:r>
            <w:proofErr w:type="spellStart"/>
            <w:r w:rsidRPr="00163C24">
              <w:rPr>
                <w:rFonts w:asciiTheme="minorHAnsi" w:eastAsia="Times New Roman" w:hAnsiTheme="minorHAnsi" w:cstheme="minorHAnsi"/>
                <w:color w:val="000000"/>
                <w:sz w:val="20"/>
                <w:szCs w:val="20"/>
                <w:lang w:val="es-ES" w:eastAsia="es-ES"/>
              </w:rPr>
              <w:t>Charrua</w:t>
            </w:r>
            <w:proofErr w:type="spellEnd"/>
            <w:r w:rsidRPr="00163C24">
              <w:rPr>
                <w:rFonts w:asciiTheme="minorHAnsi" w:eastAsia="Times New Roman" w:hAnsiTheme="minorHAnsi" w:cstheme="minorHAnsi"/>
                <w:color w:val="000000"/>
                <w:sz w:val="20"/>
                <w:szCs w:val="20"/>
                <w:lang w:val="es-ES" w:eastAsia="es-ES"/>
              </w:rPr>
              <w:t xml:space="preserv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4B8210"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C97F58" w14:textId="36F60C05"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274383"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788.961,93</w:t>
            </w:r>
          </w:p>
        </w:tc>
      </w:tr>
      <w:tr w:rsidR="00163C24" w:rsidRPr="00163C24" w14:paraId="74679759"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73E34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N_36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E2C115"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Chiloe</w:t>
            </w:r>
            <w:proofErr w:type="spellEnd"/>
            <w:r w:rsidRPr="00163C24">
              <w:rPr>
                <w:rFonts w:asciiTheme="minorHAnsi" w:eastAsia="Times New Roman" w:hAnsiTheme="minorHAnsi" w:cstheme="minorHAnsi"/>
                <w:color w:val="000000"/>
                <w:sz w:val="20"/>
                <w:szCs w:val="20"/>
                <w:lang w:val="es-ES" w:eastAsia="es-ES"/>
              </w:rPr>
              <w:t xml:space="preserve"> 220-&gt;Nueva Ancud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43A54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P_100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A29074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STS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086717"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38.621,23</w:t>
            </w:r>
          </w:p>
        </w:tc>
      </w:tr>
      <w:tr w:rsidR="00163C24" w:rsidRPr="00163C24" w14:paraId="3C0942C3"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2621CD"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N_42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EB989A"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Crucero 220-&gt;</w:t>
            </w:r>
            <w:proofErr w:type="spellStart"/>
            <w:r w:rsidRPr="00163C24">
              <w:rPr>
                <w:rFonts w:asciiTheme="minorHAnsi" w:eastAsia="Times New Roman" w:hAnsiTheme="minorHAnsi" w:cstheme="minorHAnsi"/>
                <w:color w:val="000000"/>
                <w:sz w:val="20"/>
                <w:szCs w:val="20"/>
                <w:lang w:val="es-ES" w:eastAsia="es-ES"/>
              </w:rPr>
              <w:t>Kimal</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616D2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4A4614F" w14:textId="37422F69"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35E7C4"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2.375,02</w:t>
            </w:r>
          </w:p>
        </w:tc>
      </w:tr>
      <w:tr w:rsidR="00163C24" w:rsidRPr="00163C24" w14:paraId="16CB95C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5316B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N_50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9B6F8D"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El Salto 220-&gt;</w:t>
            </w: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w:t>
            </w:r>
            <w:proofErr w:type="spellStart"/>
            <w:r w:rsidRPr="00163C24">
              <w:rPr>
                <w:rFonts w:asciiTheme="minorHAnsi" w:eastAsia="Times New Roman" w:hAnsiTheme="minorHAnsi" w:cstheme="minorHAnsi"/>
                <w:color w:val="000000"/>
                <w:sz w:val="20"/>
                <w:szCs w:val="20"/>
                <w:lang w:val="es-ES" w:eastAsia="es-ES"/>
              </w:rPr>
              <w:t>Chicureo</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106640"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D2F4611" w14:textId="0F71586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Enel</w:t>
            </w:r>
            <w:proofErr w:type="spellEnd"/>
            <w:r w:rsidRPr="00163C24">
              <w:rPr>
                <w:rFonts w:asciiTheme="minorHAnsi" w:eastAsia="Times New Roman" w:hAnsiTheme="minorHAnsi" w:cstheme="minorHAnsi"/>
                <w:color w:val="000000"/>
                <w:sz w:val="20"/>
                <w:szCs w:val="20"/>
                <w:lang w:val="es-ES" w:eastAsia="es-ES"/>
              </w:rPr>
              <w:t xml:space="preserve"> </w:t>
            </w:r>
            <w:proofErr w:type="spellStart"/>
            <w:r w:rsidRPr="00163C24">
              <w:rPr>
                <w:rFonts w:asciiTheme="minorHAnsi" w:eastAsia="Times New Roman" w:hAnsiTheme="minorHAnsi" w:cstheme="minorHAnsi"/>
                <w:color w:val="000000"/>
                <w:sz w:val="20"/>
                <w:szCs w:val="20"/>
                <w:lang w:val="es-ES" w:eastAsia="es-ES"/>
              </w:rPr>
              <w:t>Distribucion</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9FE972"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18.123,61</w:t>
            </w:r>
          </w:p>
        </w:tc>
      </w:tr>
      <w:tr w:rsidR="00163C24" w:rsidRPr="00163C24" w14:paraId="721CE832"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3CD0B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N_51</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1F36BA"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Encuentro 220-&gt;</w:t>
            </w:r>
            <w:proofErr w:type="spellStart"/>
            <w:r w:rsidRPr="00163C24">
              <w:rPr>
                <w:rFonts w:asciiTheme="minorHAnsi" w:eastAsia="Times New Roman" w:hAnsiTheme="minorHAnsi" w:cstheme="minorHAnsi"/>
                <w:color w:val="000000"/>
                <w:sz w:val="20"/>
                <w:szCs w:val="20"/>
                <w:lang w:val="es-ES" w:eastAsia="es-ES"/>
              </w:rPr>
              <w:t>Kimal</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5F522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DF2B4F" w14:textId="0037C16F"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D8D55AF"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2.375,02</w:t>
            </w:r>
          </w:p>
        </w:tc>
      </w:tr>
      <w:tr w:rsidR="00163C24" w:rsidRPr="00163C24" w14:paraId="53DFE4C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04CD42"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N_70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434A00"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Lo Aguirre 500-&gt;Alto Jahuel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6BC7F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E3C998" w14:textId="2416BB40"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B99040"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405.966,96</w:t>
            </w:r>
          </w:p>
        </w:tc>
      </w:tr>
      <w:tr w:rsidR="00163C24" w:rsidRPr="00163C24" w14:paraId="11E7B50D"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57A38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N_78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29E6C2"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Maitencillo</w:t>
            </w:r>
            <w:proofErr w:type="spellEnd"/>
            <w:r w:rsidRPr="00163C24">
              <w:rPr>
                <w:rFonts w:asciiTheme="minorHAnsi" w:eastAsia="Times New Roman" w:hAnsiTheme="minorHAnsi" w:cstheme="minorHAnsi"/>
                <w:color w:val="000000"/>
                <w:sz w:val="20"/>
                <w:szCs w:val="20"/>
                <w:lang w:val="es-ES" w:eastAsia="es-ES"/>
              </w:rPr>
              <w:t xml:space="preserve"> 220-&gt;Algarrobal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6DF76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B8BA02" w14:textId="6544D94F"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FC489CF"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795.030,29</w:t>
            </w:r>
          </w:p>
        </w:tc>
      </w:tr>
      <w:tr w:rsidR="00163C24" w:rsidRPr="00163C24" w14:paraId="7411FCCA"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1967F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N_83</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B59FE8"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Melipulli</w:t>
            </w:r>
            <w:proofErr w:type="spellEnd"/>
            <w:r w:rsidRPr="00163C24">
              <w:rPr>
                <w:rFonts w:asciiTheme="minorHAnsi" w:eastAsia="Times New Roman" w:hAnsiTheme="minorHAnsi" w:cstheme="minorHAnsi"/>
                <w:color w:val="000000"/>
                <w:sz w:val="20"/>
                <w:szCs w:val="20"/>
                <w:lang w:val="es-ES" w:eastAsia="es-ES"/>
              </w:rPr>
              <w:t xml:space="preserve"> 220-&gt;</w:t>
            </w:r>
            <w:proofErr w:type="spellStart"/>
            <w:r w:rsidRPr="00163C24">
              <w:rPr>
                <w:rFonts w:asciiTheme="minorHAnsi" w:eastAsia="Times New Roman" w:hAnsiTheme="minorHAnsi" w:cstheme="minorHAnsi"/>
                <w:color w:val="000000"/>
                <w:sz w:val="20"/>
                <w:szCs w:val="20"/>
                <w:lang w:val="es-ES" w:eastAsia="es-ES"/>
              </w:rPr>
              <w:t>Pargua</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50451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P_100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774A3D"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STS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67D98E"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39.382,42</w:t>
            </w:r>
          </w:p>
        </w:tc>
      </w:tr>
      <w:tr w:rsidR="00163C24" w:rsidRPr="00163C24" w14:paraId="2DC03FBD"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1BDA4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N_85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91AA3C"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Miraje 220-&gt;Atacama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F524C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921535" w14:textId="5CE70082"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445D68"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271.906,57</w:t>
            </w:r>
          </w:p>
        </w:tc>
      </w:tr>
      <w:tr w:rsidR="00163C24" w:rsidRPr="00163C24" w14:paraId="10CB5F59"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5A112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N_86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50B05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Miraje 220-&gt;</w:t>
            </w: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Enlace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1A6DA4"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ECD830" w14:textId="416620D8"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2E7857"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267.909,47</w:t>
            </w:r>
          </w:p>
        </w:tc>
      </w:tr>
      <w:tr w:rsidR="00163C24" w:rsidRPr="00163C24" w14:paraId="0CC32D99"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15A69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N_94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AA4866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Nueva Diego de Almagro 220-&gt;Diego de Almagro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C3796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P_290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14F3A1"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Eletrans</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D33C75"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54.568,36</w:t>
            </w:r>
          </w:p>
        </w:tc>
      </w:tr>
      <w:tr w:rsidR="00163C24" w:rsidRPr="00163C24" w14:paraId="7D3C01CC"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B8F8E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N_106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132C50F"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Pargua</w:t>
            </w:r>
            <w:proofErr w:type="spellEnd"/>
            <w:r w:rsidRPr="00163C24">
              <w:rPr>
                <w:rFonts w:asciiTheme="minorHAnsi" w:eastAsia="Times New Roman" w:hAnsiTheme="minorHAnsi" w:cstheme="minorHAnsi"/>
                <w:color w:val="000000"/>
                <w:sz w:val="20"/>
                <w:szCs w:val="20"/>
                <w:lang w:val="es-ES" w:eastAsia="es-ES"/>
              </w:rPr>
              <w:t xml:space="preserve"> 220-&gt;Nueva Ancud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0A230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ED9F27" w14:textId="5006DBF9"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FF6114"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35.884,01</w:t>
            </w:r>
          </w:p>
        </w:tc>
      </w:tr>
      <w:tr w:rsidR="00163C24" w:rsidRPr="00163C24" w14:paraId="5282B59D"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1DDE8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N_106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EEBEC7"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Pargua</w:t>
            </w:r>
            <w:proofErr w:type="spellEnd"/>
            <w:r w:rsidRPr="00163C24">
              <w:rPr>
                <w:rFonts w:asciiTheme="minorHAnsi" w:eastAsia="Times New Roman" w:hAnsiTheme="minorHAnsi" w:cstheme="minorHAnsi"/>
                <w:color w:val="000000"/>
                <w:sz w:val="20"/>
                <w:szCs w:val="20"/>
                <w:lang w:val="es-ES" w:eastAsia="es-ES"/>
              </w:rPr>
              <w:t xml:space="preserve"> 220-&gt;Nueva Ancud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29BBA3"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P_100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1034DB"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STS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C88AD4"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38.896,31</w:t>
            </w:r>
          </w:p>
        </w:tc>
      </w:tr>
      <w:tr w:rsidR="00163C24" w:rsidRPr="00163C24" w14:paraId="041F1947"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7E36A0"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N_109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029C3A"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Polpaico</w:t>
            </w:r>
            <w:proofErr w:type="spellEnd"/>
            <w:r w:rsidRPr="00163C24">
              <w:rPr>
                <w:rFonts w:asciiTheme="minorHAnsi" w:eastAsia="Times New Roman" w:hAnsiTheme="minorHAnsi" w:cstheme="minorHAnsi"/>
                <w:color w:val="000000"/>
                <w:sz w:val="20"/>
                <w:szCs w:val="20"/>
                <w:lang w:val="es-ES" w:eastAsia="es-ES"/>
              </w:rPr>
              <w:t xml:space="preserve"> 220-&gt;</w:t>
            </w: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El Manzano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508D03"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3E89AC" w14:textId="7B428679"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Enel</w:t>
            </w:r>
            <w:proofErr w:type="spellEnd"/>
            <w:r w:rsidRPr="00163C24">
              <w:rPr>
                <w:rFonts w:asciiTheme="minorHAnsi" w:eastAsia="Times New Roman" w:hAnsiTheme="minorHAnsi" w:cstheme="minorHAnsi"/>
                <w:color w:val="000000"/>
                <w:sz w:val="20"/>
                <w:szCs w:val="20"/>
                <w:lang w:val="es-ES" w:eastAsia="es-ES"/>
              </w:rPr>
              <w:t xml:space="preserve"> </w:t>
            </w:r>
            <w:proofErr w:type="spellStart"/>
            <w:r w:rsidRPr="00163C24">
              <w:rPr>
                <w:rFonts w:asciiTheme="minorHAnsi" w:eastAsia="Times New Roman" w:hAnsiTheme="minorHAnsi" w:cstheme="minorHAnsi"/>
                <w:color w:val="000000"/>
                <w:sz w:val="20"/>
                <w:szCs w:val="20"/>
                <w:lang w:val="es-ES" w:eastAsia="es-ES"/>
              </w:rPr>
              <w:t>Distribucion</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23486A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18.123,61</w:t>
            </w:r>
          </w:p>
        </w:tc>
      </w:tr>
      <w:tr w:rsidR="00163C24" w:rsidRPr="00163C24" w14:paraId="36D8B966"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197363"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N_110</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6C7874"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Polpaico</w:t>
            </w:r>
            <w:proofErr w:type="spellEnd"/>
            <w:r w:rsidRPr="00163C24">
              <w:rPr>
                <w:rFonts w:asciiTheme="minorHAnsi" w:eastAsia="Times New Roman" w:hAnsiTheme="minorHAnsi" w:cstheme="minorHAnsi"/>
                <w:color w:val="000000"/>
                <w:sz w:val="20"/>
                <w:szCs w:val="20"/>
                <w:lang w:val="es-ES" w:eastAsia="es-ES"/>
              </w:rPr>
              <w:t xml:space="preserve"> 500-&gt;Lo Aguirre 500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73043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756216" w14:textId="3A8CD40A"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40B124"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732.853,88</w:t>
            </w:r>
          </w:p>
        </w:tc>
      </w:tr>
      <w:tr w:rsidR="00163C24" w:rsidRPr="00163C24" w14:paraId="35B5B151"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34D59B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N_118</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76BAC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Quillota 220-&gt;</w:t>
            </w:r>
            <w:proofErr w:type="spellStart"/>
            <w:r w:rsidRPr="00163C24">
              <w:rPr>
                <w:rFonts w:asciiTheme="minorHAnsi" w:eastAsia="Times New Roman" w:hAnsiTheme="minorHAnsi" w:cstheme="minorHAnsi"/>
                <w:color w:val="000000"/>
                <w:sz w:val="20"/>
                <w:szCs w:val="20"/>
                <w:lang w:val="es-ES" w:eastAsia="es-ES"/>
              </w:rPr>
              <w:t>Polpaico</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415FF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0A6483" w14:textId="2AD31CF6"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4BEC5C3"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560.308,61</w:t>
            </w:r>
          </w:p>
        </w:tc>
      </w:tr>
      <w:tr w:rsidR="00163C24" w:rsidRPr="00163C24" w14:paraId="617E3CAF"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6604459"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N_125</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2ACE98"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 San Andres 220-&gt;Cardones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930EE8"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P_290</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1AFD610"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Eletrans</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1B4005A"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54.568,36</w:t>
            </w:r>
          </w:p>
        </w:tc>
      </w:tr>
      <w:tr w:rsidR="00163C24" w:rsidRPr="00163C24" w14:paraId="6361832C"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2EAE40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N_126</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3BEF29"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Salar 220-&gt;Calama Nueva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27D53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P_083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2C831D"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CGE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AED657"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23.146,53</w:t>
            </w:r>
          </w:p>
        </w:tc>
      </w:tr>
      <w:tr w:rsidR="00163C24" w:rsidRPr="00163C24" w14:paraId="2807B4E6"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F21856"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N_127</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9C5D8E"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Salar 220-&gt;Chuquicamata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6A19B2"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P_133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688D57" w14:textId="6EDAF682"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Codelco Norte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032DFB"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0,00</w:t>
            </w:r>
          </w:p>
        </w:tc>
      </w:tr>
      <w:tr w:rsidR="00163C24" w:rsidRPr="00163C24" w14:paraId="67343223"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B3B6AB"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N_129</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B73932A"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San Luis 220-&gt;Agua Santa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B7022C"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P_113</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2DB162C" w14:textId="01E9376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Chilquinta</w:t>
            </w:r>
            <w:proofErr w:type="spellEnd"/>
            <w:r w:rsidRPr="00163C24">
              <w:rPr>
                <w:rFonts w:asciiTheme="minorHAnsi" w:eastAsia="Times New Roman" w:hAnsiTheme="minorHAnsi" w:cstheme="minorHAnsi"/>
                <w:color w:val="000000"/>
                <w:sz w:val="20"/>
                <w:szCs w:val="20"/>
                <w:lang w:val="es-ES" w:eastAsia="es-ES"/>
              </w:rPr>
              <w:t xml:space="preserve"> Energía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EE54B4"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313.697,85</w:t>
            </w:r>
          </w:p>
        </w:tc>
      </w:tr>
      <w:tr w:rsidR="00163C24" w:rsidRPr="00163C24" w14:paraId="65572D4F"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874641F"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lastRenderedPageBreak/>
              <w:t>N_132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31D953"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El Manzano 220-&gt;</w:t>
            </w:r>
            <w:proofErr w:type="spellStart"/>
            <w:r w:rsidRPr="00163C24">
              <w:rPr>
                <w:rFonts w:asciiTheme="minorHAnsi" w:eastAsia="Times New Roman" w:hAnsiTheme="minorHAnsi" w:cstheme="minorHAnsi"/>
                <w:color w:val="000000"/>
                <w:sz w:val="20"/>
                <w:szCs w:val="20"/>
                <w:lang w:val="es-ES" w:eastAsia="es-ES"/>
              </w:rPr>
              <w:t>Tap</w:t>
            </w:r>
            <w:proofErr w:type="spellEnd"/>
            <w:r w:rsidRPr="00163C24">
              <w:rPr>
                <w:rFonts w:asciiTheme="minorHAnsi" w:eastAsia="Times New Roman" w:hAnsiTheme="minorHAnsi" w:cstheme="minorHAnsi"/>
                <w:color w:val="000000"/>
                <w:sz w:val="20"/>
                <w:szCs w:val="20"/>
                <w:lang w:val="es-ES" w:eastAsia="es-ES"/>
              </w:rPr>
              <w:t xml:space="preserve"> </w:t>
            </w:r>
            <w:proofErr w:type="spellStart"/>
            <w:r w:rsidRPr="00163C24">
              <w:rPr>
                <w:rFonts w:asciiTheme="minorHAnsi" w:eastAsia="Times New Roman" w:hAnsiTheme="minorHAnsi" w:cstheme="minorHAnsi"/>
                <w:color w:val="000000"/>
                <w:sz w:val="20"/>
                <w:szCs w:val="20"/>
                <w:lang w:val="es-ES" w:eastAsia="es-ES"/>
              </w:rPr>
              <w:t>Chicureo</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07D337"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P_111</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3EABF1" w14:textId="5A38B433"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Enel</w:t>
            </w:r>
            <w:proofErr w:type="spellEnd"/>
            <w:r w:rsidRPr="00163C24">
              <w:rPr>
                <w:rFonts w:asciiTheme="minorHAnsi" w:eastAsia="Times New Roman" w:hAnsiTheme="minorHAnsi" w:cstheme="minorHAnsi"/>
                <w:color w:val="000000"/>
                <w:sz w:val="20"/>
                <w:szCs w:val="20"/>
                <w:lang w:val="es-ES" w:eastAsia="es-ES"/>
              </w:rPr>
              <w:t xml:space="preserve"> </w:t>
            </w:r>
            <w:proofErr w:type="spellStart"/>
            <w:r w:rsidRPr="00163C24">
              <w:rPr>
                <w:rFonts w:asciiTheme="minorHAnsi" w:eastAsia="Times New Roman" w:hAnsiTheme="minorHAnsi" w:cstheme="minorHAnsi"/>
                <w:color w:val="000000"/>
                <w:sz w:val="20"/>
                <w:szCs w:val="20"/>
                <w:lang w:val="es-ES" w:eastAsia="es-ES"/>
              </w:rPr>
              <w:t>Distribucion</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56F08E"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18.252,70</w:t>
            </w:r>
          </w:p>
        </w:tc>
      </w:tr>
      <w:tr w:rsidR="00163C24" w:rsidRPr="00163C24" w14:paraId="7436E969" w14:textId="77777777" w:rsidTr="00163C24">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72129A"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N_134</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409529" w14:textId="77777777" w:rsidR="00163C24" w:rsidRPr="00457601" w:rsidRDefault="00163C24" w:rsidP="00163C24">
            <w:pPr>
              <w:spacing w:before="20" w:after="20" w:line="240" w:lineRule="auto"/>
              <w:jc w:val="left"/>
              <w:rPr>
                <w:rFonts w:asciiTheme="minorHAnsi" w:eastAsia="Times New Roman" w:hAnsiTheme="minorHAnsi" w:cstheme="minorHAnsi"/>
                <w:color w:val="000000"/>
                <w:sz w:val="20"/>
                <w:szCs w:val="20"/>
                <w:lang w:val="en-US" w:eastAsia="es-ES"/>
              </w:rPr>
            </w:pPr>
            <w:r w:rsidRPr="00457601">
              <w:rPr>
                <w:rFonts w:asciiTheme="minorHAnsi" w:eastAsia="Times New Roman" w:hAnsiTheme="minorHAnsi" w:cstheme="minorHAnsi"/>
                <w:color w:val="000000"/>
                <w:sz w:val="20"/>
                <w:szCs w:val="20"/>
                <w:lang w:val="en-US" w:eastAsia="es-ES"/>
              </w:rPr>
              <w:t>Tap Off Santa Isabel 220-&gt;</w:t>
            </w:r>
            <w:proofErr w:type="spellStart"/>
            <w:r w:rsidRPr="00457601">
              <w:rPr>
                <w:rFonts w:asciiTheme="minorHAnsi" w:eastAsia="Times New Roman" w:hAnsiTheme="minorHAnsi" w:cstheme="minorHAnsi"/>
                <w:color w:val="000000"/>
                <w:sz w:val="20"/>
                <w:szCs w:val="20"/>
                <w:lang w:val="en-US" w:eastAsia="es-ES"/>
              </w:rPr>
              <w:t>Itahue</w:t>
            </w:r>
            <w:proofErr w:type="spellEnd"/>
            <w:r w:rsidRPr="00457601">
              <w:rPr>
                <w:rFonts w:asciiTheme="minorHAnsi" w:eastAsia="Times New Roman" w:hAnsiTheme="minorHAnsi" w:cstheme="minorHAnsi"/>
                <w:color w:val="000000"/>
                <w:sz w:val="20"/>
                <w:szCs w:val="20"/>
                <w:lang w:val="en-US" w:eastAsia="es-ES"/>
              </w:rPr>
              <w:t xml:space="preserve"> 220</w:t>
            </w:r>
          </w:p>
        </w:tc>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FAB23D5"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8A6A04" w14:textId="3BD54446"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11C170"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89.216,54</w:t>
            </w:r>
          </w:p>
        </w:tc>
      </w:tr>
      <w:tr w:rsidR="00163C24" w:rsidRPr="00163C24" w14:paraId="5673BF14" w14:textId="77777777" w:rsidTr="00163C24">
        <w:tc>
          <w:tcPr>
            <w:tcW w:w="1134"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79A54791"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N_136</w:t>
            </w:r>
          </w:p>
        </w:tc>
        <w:tc>
          <w:tcPr>
            <w:tcW w:w="3969"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54B79191" w14:textId="77777777"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Tarapaca</w:t>
            </w:r>
            <w:proofErr w:type="spellEnd"/>
            <w:r w:rsidRPr="00163C24">
              <w:rPr>
                <w:rFonts w:asciiTheme="minorHAnsi" w:eastAsia="Times New Roman" w:hAnsiTheme="minorHAnsi" w:cstheme="minorHAnsi"/>
                <w:color w:val="000000"/>
                <w:sz w:val="20"/>
                <w:szCs w:val="20"/>
                <w:lang w:val="es-ES" w:eastAsia="es-ES"/>
              </w:rPr>
              <w:t xml:space="preserve"> 220-&gt;</w:t>
            </w:r>
            <w:proofErr w:type="spellStart"/>
            <w:r w:rsidRPr="00163C24">
              <w:rPr>
                <w:rFonts w:asciiTheme="minorHAnsi" w:eastAsia="Times New Roman" w:hAnsiTheme="minorHAnsi" w:cstheme="minorHAnsi"/>
                <w:color w:val="000000"/>
                <w:sz w:val="20"/>
                <w:szCs w:val="20"/>
                <w:lang w:val="es-ES" w:eastAsia="es-ES"/>
              </w:rPr>
              <w:t>Condores</w:t>
            </w:r>
            <w:proofErr w:type="spellEnd"/>
            <w:r w:rsidRPr="00163C24">
              <w:rPr>
                <w:rFonts w:asciiTheme="minorHAnsi" w:eastAsia="Times New Roman" w:hAnsiTheme="minorHAnsi" w:cstheme="minorHAnsi"/>
                <w:color w:val="000000"/>
                <w:sz w:val="20"/>
                <w:szCs w:val="20"/>
                <w:lang w:val="es-ES" w:eastAsia="es-ES"/>
              </w:rPr>
              <w:t xml:space="preserve"> 220</w:t>
            </w:r>
          </w:p>
        </w:tc>
        <w:tc>
          <w:tcPr>
            <w:tcW w:w="1134"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528E2E59" w14:textId="77777777" w:rsidR="00163C24" w:rsidRPr="00163C24" w:rsidRDefault="00163C24" w:rsidP="00163C24">
            <w:pPr>
              <w:spacing w:before="20" w:after="20" w:line="240" w:lineRule="auto"/>
              <w:jc w:val="center"/>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P_032</w:t>
            </w:r>
          </w:p>
        </w:tc>
        <w:tc>
          <w:tcPr>
            <w:tcW w:w="1985"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3394EA85" w14:textId="10BB110E" w:rsidR="00163C24" w:rsidRPr="00163C24" w:rsidRDefault="00163C24" w:rsidP="00163C24">
            <w:pPr>
              <w:spacing w:before="20" w:after="20" w:line="240" w:lineRule="auto"/>
              <w:jc w:val="left"/>
              <w:rPr>
                <w:rFonts w:asciiTheme="minorHAnsi" w:eastAsia="Times New Roman" w:hAnsiTheme="minorHAnsi" w:cstheme="minorHAnsi"/>
                <w:color w:val="000000"/>
                <w:sz w:val="20"/>
                <w:szCs w:val="20"/>
                <w:lang w:val="es-ES" w:eastAsia="es-ES"/>
              </w:rPr>
            </w:pPr>
            <w:proofErr w:type="spellStart"/>
            <w:r w:rsidRPr="00163C24">
              <w:rPr>
                <w:rFonts w:asciiTheme="minorHAnsi" w:eastAsia="Times New Roman" w:hAnsiTheme="minorHAnsi" w:cstheme="minorHAnsi"/>
                <w:color w:val="000000"/>
                <w:sz w:val="20"/>
                <w:szCs w:val="20"/>
                <w:lang w:val="es-ES" w:eastAsia="es-ES"/>
              </w:rPr>
              <w:t>Transelec</w:t>
            </w:r>
            <w:proofErr w:type="spellEnd"/>
            <w:r w:rsidRPr="00163C24">
              <w:rPr>
                <w:rFonts w:asciiTheme="minorHAnsi" w:eastAsia="Times New Roman" w:hAnsiTheme="minorHAnsi" w:cstheme="minorHAnsi"/>
                <w:color w:val="000000"/>
                <w:sz w:val="20"/>
                <w:szCs w:val="20"/>
                <w:lang w:val="es-ES" w:eastAsia="es-ES"/>
              </w:rPr>
              <w:t xml:space="preserve"> S.A.</w:t>
            </w:r>
          </w:p>
        </w:tc>
        <w:tc>
          <w:tcPr>
            <w:tcW w:w="1701"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72F5B027"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r w:rsidRPr="00163C24">
              <w:rPr>
                <w:rFonts w:asciiTheme="minorHAnsi" w:eastAsia="Times New Roman" w:hAnsiTheme="minorHAnsi" w:cstheme="minorHAnsi"/>
                <w:color w:val="000000"/>
                <w:sz w:val="20"/>
                <w:szCs w:val="20"/>
                <w:lang w:val="es-ES" w:eastAsia="es-ES"/>
              </w:rPr>
              <w:t>417.559,63</w:t>
            </w:r>
          </w:p>
        </w:tc>
      </w:tr>
      <w:tr w:rsidR="00163C24" w:rsidRPr="00163C24" w14:paraId="3241EBE4" w14:textId="77777777" w:rsidTr="00163C24">
        <w:tc>
          <w:tcPr>
            <w:tcW w:w="1134" w:type="dxa"/>
            <w:tcBorders>
              <w:top w:val="single" w:sz="6" w:space="0" w:color="auto"/>
              <w:left w:val="nil"/>
              <w:bottom w:val="nil"/>
              <w:right w:val="nil"/>
            </w:tcBorders>
            <w:shd w:val="clear" w:color="auto" w:fill="auto"/>
            <w:noWrap/>
            <w:vAlign w:val="center"/>
            <w:hideMark/>
          </w:tcPr>
          <w:p w14:paraId="3176464C" w14:textId="77777777" w:rsidR="00163C24" w:rsidRPr="00163C24" w:rsidRDefault="00163C24" w:rsidP="00163C24">
            <w:pPr>
              <w:spacing w:before="20" w:after="20" w:line="240" w:lineRule="auto"/>
              <w:jc w:val="right"/>
              <w:rPr>
                <w:rFonts w:asciiTheme="minorHAnsi" w:eastAsia="Times New Roman" w:hAnsiTheme="minorHAnsi" w:cstheme="minorHAnsi"/>
                <w:color w:val="000000"/>
                <w:sz w:val="20"/>
                <w:szCs w:val="20"/>
                <w:lang w:val="es-ES" w:eastAsia="es-ES"/>
              </w:rPr>
            </w:pPr>
          </w:p>
        </w:tc>
        <w:tc>
          <w:tcPr>
            <w:tcW w:w="3969" w:type="dxa"/>
            <w:tcBorders>
              <w:top w:val="single" w:sz="6" w:space="0" w:color="auto"/>
              <w:left w:val="nil"/>
              <w:bottom w:val="nil"/>
              <w:right w:val="nil"/>
            </w:tcBorders>
            <w:shd w:val="clear" w:color="auto" w:fill="auto"/>
            <w:noWrap/>
            <w:vAlign w:val="center"/>
            <w:hideMark/>
          </w:tcPr>
          <w:p w14:paraId="217397E5" w14:textId="77777777" w:rsidR="00163C24" w:rsidRPr="00163C24" w:rsidRDefault="00163C24" w:rsidP="00163C24">
            <w:pPr>
              <w:spacing w:before="20" w:after="20" w:line="240" w:lineRule="auto"/>
              <w:jc w:val="center"/>
              <w:rPr>
                <w:rFonts w:asciiTheme="minorHAnsi" w:eastAsia="Times New Roman" w:hAnsiTheme="minorHAnsi" w:cstheme="minorHAnsi"/>
                <w:sz w:val="20"/>
                <w:szCs w:val="20"/>
                <w:lang w:val="es-ES" w:eastAsia="es-ES"/>
              </w:rPr>
            </w:pPr>
          </w:p>
        </w:tc>
        <w:tc>
          <w:tcPr>
            <w:tcW w:w="1134" w:type="dxa"/>
            <w:tcBorders>
              <w:top w:val="single" w:sz="6" w:space="0" w:color="auto"/>
              <w:left w:val="nil"/>
              <w:bottom w:val="nil"/>
              <w:right w:val="single" w:sz="6" w:space="0" w:color="auto"/>
            </w:tcBorders>
            <w:shd w:val="clear" w:color="auto" w:fill="auto"/>
            <w:noWrap/>
            <w:vAlign w:val="center"/>
            <w:hideMark/>
          </w:tcPr>
          <w:p w14:paraId="3B3D1BB4" w14:textId="77777777" w:rsidR="00163C24" w:rsidRPr="00163C24" w:rsidRDefault="00163C24" w:rsidP="00163C24">
            <w:pPr>
              <w:spacing w:before="20" w:after="20" w:line="240" w:lineRule="auto"/>
              <w:jc w:val="left"/>
              <w:rPr>
                <w:rFonts w:asciiTheme="minorHAnsi" w:eastAsia="Times New Roman" w:hAnsiTheme="minorHAnsi" w:cstheme="minorHAnsi"/>
                <w:sz w:val="20"/>
                <w:szCs w:val="20"/>
                <w:lang w:val="es-ES" w:eastAsia="es-ES"/>
              </w:rPr>
            </w:pPr>
          </w:p>
        </w:tc>
        <w:tc>
          <w:tcPr>
            <w:tcW w:w="19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CA7ED" w14:textId="77777777" w:rsidR="00163C24" w:rsidRPr="00163C24" w:rsidRDefault="00163C24" w:rsidP="00163C24">
            <w:pPr>
              <w:spacing w:before="20" w:after="20" w:line="240" w:lineRule="auto"/>
              <w:jc w:val="left"/>
              <w:rPr>
                <w:rFonts w:asciiTheme="minorHAnsi" w:eastAsia="Times New Roman" w:hAnsiTheme="minorHAnsi" w:cstheme="minorHAnsi"/>
                <w:b/>
                <w:bCs/>
                <w:color w:val="000000"/>
                <w:sz w:val="20"/>
                <w:szCs w:val="20"/>
                <w:lang w:val="es-ES" w:eastAsia="es-ES"/>
              </w:rPr>
            </w:pPr>
            <w:r w:rsidRPr="00163C24">
              <w:rPr>
                <w:rFonts w:asciiTheme="minorHAnsi" w:eastAsia="Times New Roman" w:hAnsiTheme="minorHAnsi" w:cstheme="minorHAnsi"/>
                <w:b/>
                <w:bCs/>
                <w:color w:val="000000"/>
                <w:sz w:val="20"/>
                <w:szCs w:val="20"/>
                <w:lang w:val="es-ES" w:eastAsia="es-ES"/>
              </w:rPr>
              <w:t>TOTAL</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A2F947" w14:textId="77777777" w:rsidR="00163C24" w:rsidRPr="00163C24" w:rsidRDefault="00163C24" w:rsidP="00163C24">
            <w:pPr>
              <w:spacing w:before="20" w:after="20" w:line="240" w:lineRule="auto"/>
              <w:jc w:val="right"/>
              <w:rPr>
                <w:rFonts w:asciiTheme="minorHAnsi" w:eastAsia="Times New Roman" w:hAnsiTheme="minorHAnsi" w:cstheme="minorHAnsi"/>
                <w:b/>
                <w:bCs/>
                <w:color w:val="000000"/>
                <w:sz w:val="20"/>
                <w:szCs w:val="20"/>
                <w:lang w:val="es-ES" w:eastAsia="es-ES"/>
              </w:rPr>
            </w:pPr>
            <w:r w:rsidRPr="00163C24">
              <w:rPr>
                <w:rFonts w:asciiTheme="minorHAnsi" w:eastAsia="Times New Roman" w:hAnsiTheme="minorHAnsi" w:cstheme="minorHAnsi"/>
                <w:b/>
                <w:bCs/>
                <w:color w:val="000000"/>
                <w:sz w:val="20"/>
                <w:szCs w:val="20"/>
                <w:lang w:val="es-ES" w:eastAsia="es-ES"/>
              </w:rPr>
              <w:t>15.622.736,37</w:t>
            </w:r>
          </w:p>
        </w:tc>
      </w:tr>
    </w:tbl>
    <w:p w14:paraId="098D8CCE" w14:textId="165F8026" w:rsidR="00851A95" w:rsidRDefault="00851A95" w:rsidP="00851A95"/>
    <w:p w14:paraId="4584E508" w14:textId="1B8D3928" w:rsidR="00163C24" w:rsidRDefault="00163C24" w:rsidP="00596F02">
      <w:pPr>
        <w:pStyle w:val="Ttulo1"/>
      </w:pPr>
      <w:bookmarkStart w:id="5" w:name="_Toc38396113"/>
      <w:r w:rsidRPr="00163C24">
        <w:t xml:space="preserve">Se agrega el </w:t>
      </w:r>
      <w:r w:rsidR="00457601">
        <w:t xml:space="preserve">PUNTO </w:t>
      </w:r>
      <w:r w:rsidRPr="00163C24">
        <w:t>7.2.</w:t>
      </w:r>
      <w:r>
        <w:t>7</w:t>
      </w:r>
      <w:bookmarkEnd w:id="5"/>
    </w:p>
    <w:p w14:paraId="41F5EF85" w14:textId="4BA6DDC7" w:rsidR="009F0C88" w:rsidRPr="009F0C88" w:rsidRDefault="002D182F" w:rsidP="009F0C88">
      <w:r w:rsidRPr="00A27BA9">
        <w:t>Se agregó</w:t>
      </w:r>
      <w:r w:rsidR="009F0C88" w:rsidRPr="00A27BA9">
        <w:t xml:space="preserve"> inmediatamente</w:t>
      </w:r>
      <w:r w:rsidR="009F0C88">
        <w:t xml:space="preserve"> a continuación del punto 7.2.6 recién incorporado el siguiente punto 7.2.7.</w:t>
      </w:r>
    </w:p>
    <w:p w14:paraId="3E91B0A6" w14:textId="0DAE62C3" w:rsidR="00163C24" w:rsidRPr="00596F02" w:rsidRDefault="00163C24" w:rsidP="00596F02">
      <w:pPr>
        <w:ind w:left="851" w:hanging="851"/>
        <w:rPr>
          <w:b/>
          <w:bCs/>
          <w:color w:val="0070C0"/>
          <w:lang w:val="es-ES"/>
        </w:rPr>
      </w:pPr>
      <w:r w:rsidRPr="00596F02">
        <w:rPr>
          <w:b/>
          <w:bCs/>
          <w:color w:val="0070C0"/>
        </w:rPr>
        <w:t>7.2.7</w:t>
      </w:r>
      <w:r w:rsidRPr="00596F02">
        <w:rPr>
          <w:b/>
          <w:bCs/>
          <w:color w:val="0070C0"/>
        </w:rPr>
        <w:tab/>
        <w:t>Valor de inversión adicional a los resultados de la Base de Datos</w:t>
      </w:r>
    </w:p>
    <w:p w14:paraId="76329D41" w14:textId="45C1F767" w:rsidR="00163C24" w:rsidRPr="00596F02" w:rsidRDefault="00163C24" w:rsidP="00596F02">
      <w:pPr>
        <w:ind w:left="851" w:hanging="851"/>
        <w:rPr>
          <w:color w:val="0070C0"/>
        </w:rPr>
      </w:pPr>
      <w:r w:rsidRPr="00596F02">
        <w:rPr>
          <w:color w:val="0070C0"/>
        </w:rPr>
        <w:t>7.2.</w:t>
      </w:r>
      <w:r w:rsidR="009F0C88">
        <w:rPr>
          <w:color w:val="0070C0"/>
        </w:rPr>
        <w:t>7</w:t>
      </w:r>
      <w:r w:rsidRPr="00596F02">
        <w:rPr>
          <w:color w:val="0070C0"/>
        </w:rPr>
        <w:t>.1</w:t>
      </w:r>
      <w:r w:rsidRPr="00596F02">
        <w:rPr>
          <w:color w:val="0070C0"/>
        </w:rPr>
        <w:tab/>
      </w:r>
      <w:r w:rsidRPr="00596F02">
        <w:rPr>
          <w:color w:val="0070C0"/>
          <w:u w:val="single"/>
        </w:rPr>
        <w:t>V.I. Plataformas tramos de subestaciones</w:t>
      </w:r>
    </w:p>
    <w:p w14:paraId="48AAE3B5" w14:textId="3262F2C6" w:rsidR="00C61D54" w:rsidRDefault="00163C24" w:rsidP="00163C24">
      <w:r>
        <w:t xml:space="preserve">Entre los elementos faltantes </w:t>
      </w:r>
      <w:proofErr w:type="spellStart"/>
      <w:proofErr w:type="gramStart"/>
      <w:r>
        <w:t>mas</w:t>
      </w:r>
      <w:proofErr w:type="spellEnd"/>
      <w:proofErr w:type="gramEnd"/>
      <w:r>
        <w:t xml:space="preserve"> relevantes en la Base de Datos, se observan las plataformas de subestaciones, que no tienen material asociado, por lo que no fueron consideradas en la valorización del STN. Sin embargo, considerando el importante costo que estas tienen, originados por los </w:t>
      </w:r>
      <w:proofErr w:type="spellStart"/>
      <w:r>
        <w:t>volumenes</w:t>
      </w:r>
      <w:proofErr w:type="spellEnd"/>
      <w:r>
        <w:t xml:space="preserve"> de excavación y relleno y compactado que requiere este elemento, el Consultor considera necesario adicionar a los resultados de valorización de</w:t>
      </w:r>
      <w:r w:rsidR="00C61D54">
        <w:t xml:space="preserve"> las instalaciones del STN registradas en la base de datos, la valorización del V.I. de las plataformas de las subestaciones</w:t>
      </w:r>
    </w:p>
    <w:p w14:paraId="422A08CD" w14:textId="25C8EC8B" w:rsidR="00851A95" w:rsidRDefault="00163C24" w:rsidP="00163C24">
      <w:r>
        <w:t xml:space="preserve">Con este fin se desarrolló un modelo que considera la superficie de las subestaciones y las durezas de terreno informadas en la base de datos para valorizar el volumen de excavación, afectado por el factor de tipo de terreno y el volumen de relleno y compactado necesario para consolidar la plataforma. Esta corrección </w:t>
      </w:r>
      <w:r w:rsidR="00C61D54">
        <w:t xml:space="preserve">agrega </w:t>
      </w:r>
      <w:r>
        <w:t xml:space="preserve">al V.I. </w:t>
      </w:r>
      <w:r w:rsidR="00C61D54">
        <w:t xml:space="preserve">calculado con la base de datos los valores que se muestran </w:t>
      </w:r>
      <w:proofErr w:type="spellStart"/>
      <w:r w:rsidR="00C61D54">
        <w:t>enla</w:t>
      </w:r>
      <w:proofErr w:type="spellEnd"/>
      <w:r w:rsidR="00C61D54">
        <w:t xml:space="preserve"> tabla siguiente.</w:t>
      </w:r>
    </w:p>
    <w:tbl>
      <w:tblPr>
        <w:tblW w:w="-1" w:type="dxa"/>
        <w:jc w:val="center"/>
        <w:tblLayout w:type="fixed"/>
        <w:tblCellMar>
          <w:left w:w="57" w:type="dxa"/>
          <w:right w:w="57" w:type="dxa"/>
        </w:tblCellMar>
        <w:tblLook w:val="04A0" w:firstRow="1" w:lastRow="0" w:firstColumn="1" w:lastColumn="0" w:noHBand="0" w:noVBand="1"/>
      </w:tblPr>
      <w:tblGrid>
        <w:gridCol w:w="2041"/>
        <w:gridCol w:w="3402"/>
        <w:gridCol w:w="1701"/>
      </w:tblGrid>
      <w:tr w:rsidR="00C61D54" w:rsidRPr="00C61D54" w14:paraId="669E9668" w14:textId="77777777" w:rsidTr="00C61D54">
        <w:trPr>
          <w:tblHeader/>
          <w:jc w:val="center"/>
        </w:trPr>
        <w:tc>
          <w:tcPr>
            <w:tcW w:w="2041"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37B31007" w14:textId="77777777" w:rsidR="00C61D54" w:rsidRPr="00C61D54" w:rsidRDefault="00C61D54" w:rsidP="00C61D54">
            <w:pPr>
              <w:spacing w:before="20" w:after="20" w:line="240" w:lineRule="auto"/>
              <w:jc w:val="center"/>
              <w:rPr>
                <w:rFonts w:eastAsia="Times New Roman" w:cs="Calibri"/>
                <w:b/>
                <w:bCs/>
                <w:color w:val="000000"/>
                <w:sz w:val="20"/>
                <w:szCs w:val="20"/>
                <w:lang w:val="es-ES" w:eastAsia="es-ES"/>
              </w:rPr>
            </w:pPr>
            <w:proofErr w:type="spellStart"/>
            <w:r w:rsidRPr="00C61D54">
              <w:rPr>
                <w:rFonts w:eastAsia="Times New Roman" w:cs="Calibri"/>
                <w:b/>
                <w:bCs/>
                <w:color w:val="000000"/>
                <w:sz w:val="20"/>
                <w:szCs w:val="20"/>
                <w:lang w:val="es-ES" w:eastAsia="es-ES"/>
              </w:rPr>
              <w:t>IdCalificacionCodigo</w:t>
            </w:r>
            <w:proofErr w:type="spellEnd"/>
          </w:p>
        </w:tc>
        <w:tc>
          <w:tcPr>
            <w:tcW w:w="3402" w:type="dxa"/>
            <w:tcBorders>
              <w:top w:val="single" w:sz="6" w:space="0" w:color="auto"/>
              <w:left w:val="single" w:sz="6" w:space="0" w:color="auto"/>
              <w:bottom w:val="single" w:sz="6" w:space="0" w:color="auto"/>
              <w:right w:val="single" w:sz="6" w:space="0" w:color="auto"/>
            </w:tcBorders>
            <w:shd w:val="clear" w:color="auto" w:fill="D0CECE" w:themeFill="background2" w:themeFillShade="E6"/>
            <w:noWrap/>
            <w:vAlign w:val="center"/>
            <w:hideMark/>
          </w:tcPr>
          <w:p w14:paraId="6B7AB4A8" w14:textId="77777777" w:rsidR="00C61D54" w:rsidRPr="00C61D54" w:rsidRDefault="00C61D54" w:rsidP="00C61D54">
            <w:pPr>
              <w:spacing w:before="20" w:after="20" w:line="240" w:lineRule="auto"/>
              <w:jc w:val="center"/>
              <w:rPr>
                <w:rFonts w:eastAsia="Times New Roman" w:cs="Calibri"/>
                <w:b/>
                <w:bCs/>
                <w:color w:val="000000"/>
                <w:sz w:val="20"/>
                <w:szCs w:val="20"/>
                <w:lang w:val="es-ES" w:eastAsia="es-ES"/>
              </w:rPr>
            </w:pPr>
            <w:r w:rsidRPr="00C61D54">
              <w:rPr>
                <w:rFonts w:eastAsia="Times New Roman" w:cs="Calibri"/>
                <w:b/>
                <w:bCs/>
                <w:color w:val="000000"/>
                <w:sz w:val="20"/>
                <w:szCs w:val="20"/>
                <w:lang w:val="es-ES" w:eastAsia="es-ES"/>
              </w:rPr>
              <w:t>Nombre</w:t>
            </w:r>
          </w:p>
        </w:tc>
        <w:tc>
          <w:tcPr>
            <w:tcW w:w="1701"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5D71823F" w14:textId="780C7CD4" w:rsidR="00C61D54" w:rsidRPr="00C61D54" w:rsidRDefault="00C61D54" w:rsidP="00C61D54">
            <w:pPr>
              <w:spacing w:before="20" w:after="20" w:line="240" w:lineRule="auto"/>
              <w:jc w:val="center"/>
              <w:rPr>
                <w:rFonts w:eastAsia="Times New Roman" w:cs="Calibri"/>
                <w:b/>
                <w:bCs/>
                <w:color w:val="000000"/>
                <w:sz w:val="20"/>
                <w:szCs w:val="20"/>
                <w:lang w:val="es-ES" w:eastAsia="es-ES"/>
              </w:rPr>
            </w:pPr>
            <w:r w:rsidRPr="00C61D54">
              <w:rPr>
                <w:rFonts w:eastAsia="Times New Roman" w:cs="Calibri"/>
                <w:b/>
                <w:bCs/>
                <w:color w:val="000000"/>
                <w:sz w:val="20"/>
                <w:szCs w:val="20"/>
                <w:lang w:val="es-ES" w:eastAsia="es-ES"/>
              </w:rPr>
              <w:t>V</w:t>
            </w:r>
            <w:r>
              <w:rPr>
                <w:rFonts w:eastAsia="Times New Roman" w:cs="Calibri"/>
                <w:b/>
                <w:bCs/>
                <w:color w:val="000000"/>
                <w:sz w:val="20"/>
                <w:szCs w:val="20"/>
                <w:lang w:val="es-ES" w:eastAsia="es-ES"/>
              </w:rPr>
              <w:t>.</w:t>
            </w:r>
            <w:r w:rsidRPr="00C61D54">
              <w:rPr>
                <w:rFonts w:eastAsia="Times New Roman" w:cs="Calibri"/>
                <w:b/>
                <w:bCs/>
                <w:color w:val="000000"/>
                <w:sz w:val="20"/>
                <w:szCs w:val="20"/>
                <w:lang w:val="es-ES" w:eastAsia="es-ES"/>
              </w:rPr>
              <w:t>I</w:t>
            </w:r>
            <w:r>
              <w:rPr>
                <w:rFonts w:eastAsia="Times New Roman" w:cs="Calibri"/>
                <w:b/>
                <w:bCs/>
                <w:color w:val="000000"/>
                <w:sz w:val="20"/>
                <w:szCs w:val="20"/>
                <w:lang w:val="es-ES" w:eastAsia="es-ES"/>
              </w:rPr>
              <w:t>.</w:t>
            </w:r>
            <w:r w:rsidRPr="00C61D54">
              <w:rPr>
                <w:rFonts w:eastAsia="Times New Roman" w:cs="Calibri"/>
                <w:b/>
                <w:bCs/>
                <w:color w:val="000000"/>
                <w:sz w:val="20"/>
                <w:szCs w:val="20"/>
                <w:lang w:val="es-ES" w:eastAsia="es-ES"/>
              </w:rPr>
              <w:t xml:space="preserve"> Plataformas (USD)</w:t>
            </w:r>
          </w:p>
        </w:tc>
      </w:tr>
      <w:tr w:rsidR="00C61D54" w:rsidRPr="00C61D54" w14:paraId="2FAEEB81" w14:textId="77777777" w:rsidTr="00C61D54">
        <w:trPr>
          <w:jc w:val="center"/>
        </w:trPr>
        <w:tc>
          <w:tcPr>
            <w:tcW w:w="2041"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6CFD06B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w:t>
            </w:r>
          </w:p>
        </w:tc>
        <w:tc>
          <w:tcPr>
            <w:tcW w:w="3402"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41F7B31C" w14:textId="447C9E30"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Alto Jahuel</w:t>
            </w:r>
          </w:p>
        </w:tc>
        <w:tc>
          <w:tcPr>
            <w:tcW w:w="1701"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569F132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3.835.467,85</w:t>
            </w:r>
          </w:p>
        </w:tc>
      </w:tr>
      <w:tr w:rsidR="00C61D54" w:rsidRPr="00C61D54" w14:paraId="206D4899"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48D850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349311" w14:textId="114C1BD1"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Ancoa</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FFAB7E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4.134.008,37</w:t>
            </w:r>
          </w:p>
        </w:tc>
      </w:tr>
      <w:tr w:rsidR="00C61D54" w:rsidRPr="00C61D54" w14:paraId="732CFE17"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86D3D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7A0380" w14:textId="6CCD41FC"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Atacama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E50CE8"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620.651,84</w:t>
            </w:r>
          </w:p>
        </w:tc>
      </w:tr>
      <w:tr w:rsidR="00C61D54" w:rsidRPr="00C61D54" w14:paraId="49A1FB7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1CA215"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82BE7F" w14:textId="774D5E8D"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Calama Nueva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D2D0D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271.868,02</w:t>
            </w:r>
          </w:p>
        </w:tc>
      </w:tr>
      <w:tr w:rsidR="00C61D54" w:rsidRPr="00C61D54" w14:paraId="0C758D5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3871F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E7844D5"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Candelaria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6F552C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481.474,76</w:t>
            </w:r>
          </w:p>
        </w:tc>
      </w:tr>
      <w:tr w:rsidR="00C61D54" w:rsidRPr="00C61D54" w14:paraId="1AC63AD9"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4BCDFEF"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E7A1AD" w14:textId="7151EC01"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Cardones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32391F"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1.007.188,79</w:t>
            </w:r>
          </w:p>
        </w:tc>
      </w:tr>
      <w:tr w:rsidR="00C61D54" w:rsidRPr="00C61D54" w14:paraId="0FE70523"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CC4F7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11E172" w14:textId="67785052"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Carrera Pinto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702C25C"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331.578,62</w:t>
            </w:r>
          </w:p>
        </w:tc>
      </w:tr>
      <w:tr w:rsidR="00C61D54" w:rsidRPr="00C61D54" w14:paraId="545A429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BCCEA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50CCAF" w14:textId="749CB87F"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Cautin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C9449E"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910.787,17</w:t>
            </w:r>
          </w:p>
        </w:tc>
      </w:tr>
      <w:tr w:rsidR="00C61D54" w:rsidRPr="00C61D54" w14:paraId="1386A8AA"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B91829"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8E0A20E" w14:textId="3DA9AB34"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Cerro Navia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CB5BFA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1.440.861,09</w:t>
            </w:r>
          </w:p>
        </w:tc>
      </w:tr>
      <w:tr w:rsidR="00C61D54" w:rsidRPr="00C61D54" w14:paraId="6ED6C62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01356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SE-N_11</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69D036" w14:textId="43FB142B"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Charrua</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B6578C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4.228.753,91</w:t>
            </w:r>
          </w:p>
        </w:tc>
      </w:tr>
      <w:tr w:rsidR="00C61D54" w:rsidRPr="00C61D54" w14:paraId="67DCD310"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7D976C"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D26D371" w14:textId="75E7AD88"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Chena</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8A5B4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496.014,01</w:t>
            </w:r>
          </w:p>
        </w:tc>
      </w:tr>
      <w:tr w:rsidR="00C61D54" w:rsidRPr="00C61D54" w14:paraId="13CF1BD1"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99FAF6"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3D634B"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Chiloe</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17095D"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194.269,58</w:t>
            </w:r>
          </w:p>
        </w:tc>
      </w:tr>
      <w:tr w:rsidR="00C61D54" w:rsidRPr="00C61D54" w14:paraId="4DD5B04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6ACB0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lastRenderedPageBreak/>
              <w:t>SE-N_14</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AFBF542"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Chuquicamata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FCA86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181.317,74</w:t>
            </w:r>
          </w:p>
        </w:tc>
      </w:tr>
      <w:tr w:rsidR="00C61D54" w:rsidRPr="00C61D54" w14:paraId="4D17F377"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9D7FEA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51910F" w14:textId="18E0402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Ciruelos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36A2FF"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798.214,89</w:t>
            </w:r>
          </w:p>
        </w:tc>
      </w:tr>
      <w:tr w:rsidR="00C61D54" w:rsidRPr="00C61D54" w14:paraId="47D6C69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AE40C7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9BF5B8C"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Colbun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27B851"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297.379,64</w:t>
            </w:r>
          </w:p>
        </w:tc>
      </w:tr>
      <w:tr w:rsidR="00C61D54" w:rsidRPr="00C61D54" w14:paraId="4DE1E2E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58CFCB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C820B1" w14:textId="0951E50E"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Concepcion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9B1E31"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525.024,52</w:t>
            </w:r>
          </w:p>
        </w:tc>
      </w:tr>
      <w:tr w:rsidR="00C61D54" w:rsidRPr="00C61D54" w14:paraId="199F33C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DCA1B4B"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D85FD9C" w14:textId="464A766A"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Condores</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5F4322"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460.171,78</w:t>
            </w:r>
          </w:p>
        </w:tc>
      </w:tr>
      <w:tr w:rsidR="00C61D54" w:rsidRPr="00C61D54" w14:paraId="10C12B52"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919377"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SE-N_19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D2E49D" w14:textId="699A35F0"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Crucero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7995791"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996.644,53</w:t>
            </w:r>
          </w:p>
        </w:tc>
      </w:tr>
      <w:tr w:rsidR="00C61D54" w:rsidRPr="00C61D54" w14:paraId="277B18C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A7B3DE"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AC25A4"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Cumbres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2CBDD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1.980.151,35</w:t>
            </w:r>
          </w:p>
        </w:tc>
      </w:tr>
      <w:tr w:rsidR="00C61D54" w:rsidRPr="00C61D54" w14:paraId="2432C1C3"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733F73"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SE-N_21</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55E37D" w14:textId="0A1E1B8B"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Diego De Almagro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04FB8A"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974.539,18</w:t>
            </w:r>
          </w:p>
        </w:tc>
      </w:tr>
      <w:tr w:rsidR="00C61D54" w:rsidRPr="00C61D54" w14:paraId="0373041F"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402D81"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1E9BA3" w14:textId="43A2C19C"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Don Goyo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4573AA"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172.073,88</w:t>
            </w:r>
          </w:p>
        </w:tc>
      </w:tr>
      <w:tr w:rsidR="00C61D54" w:rsidRPr="00C61D54" w14:paraId="1447AB02"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71D80D"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7A5B2E" w14:textId="18156652"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 xml:space="preserve">Don </w:t>
            </w:r>
            <w:proofErr w:type="spellStart"/>
            <w:r w:rsidRPr="00C61D54">
              <w:rPr>
                <w:rFonts w:eastAsia="Times New Roman" w:cs="Calibri"/>
                <w:color w:val="000000"/>
                <w:sz w:val="20"/>
                <w:szCs w:val="20"/>
                <w:lang w:val="es-ES" w:eastAsia="es-ES"/>
              </w:rPr>
              <w:t>Hector</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08A8FD"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183.274,38</w:t>
            </w:r>
          </w:p>
        </w:tc>
      </w:tr>
      <w:tr w:rsidR="00C61D54" w:rsidRPr="00C61D54" w14:paraId="195C4233"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782EF1"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SE-N_24</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9AD8467" w14:textId="77A60371"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Duqueco</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0BD4DBE"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362.189,26</w:t>
            </w:r>
          </w:p>
        </w:tc>
      </w:tr>
      <w:tr w:rsidR="00C61D54" w:rsidRPr="00C61D54" w14:paraId="4247A286"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645FA5"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B5EA80" w14:textId="235090C3"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El Cobre (</w:t>
            </w:r>
            <w:proofErr w:type="spellStart"/>
            <w:r w:rsidRPr="00C61D54">
              <w:rPr>
                <w:rFonts w:eastAsia="Times New Roman" w:cs="Calibri"/>
                <w:color w:val="000000"/>
                <w:sz w:val="20"/>
                <w:szCs w:val="20"/>
                <w:lang w:val="es-ES" w:eastAsia="es-ES"/>
              </w:rPr>
              <w:t>Engie</w:t>
            </w:r>
            <w:proofErr w:type="spellEnd"/>
            <w:r w:rsidRPr="00C61D54">
              <w:rPr>
                <w:rFonts w:eastAsia="Times New Roman" w:cs="Calibri"/>
                <w:color w:val="000000"/>
                <w:sz w:val="20"/>
                <w:szCs w:val="20"/>
                <w:lang w:val="es-ES" w:eastAsia="es-ES"/>
              </w:rPr>
              <w:t>)</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F1F4C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591.704,88</w:t>
            </w:r>
          </w:p>
        </w:tc>
      </w:tr>
      <w:tr w:rsidR="00C61D54" w:rsidRPr="00C61D54" w14:paraId="1D1E267F"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32C5AC"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D62CE8" w14:textId="588D8E58"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Encuentro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A85767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1.189.712,92</w:t>
            </w:r>
          </w:p>
        </w:tc>
      </w:tr>
      <w:tr w:rsidR="00C61D54" w:rsidRPr="00C61D54" w14:paraId="1A28003E"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B78E4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D955B1" w14:textId="4E501E95"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Hualpen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B9275D"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379.272,59</w:t>
            </w:r>
          </w:p>
        </w:tc>
      </w:tr>
      <w:tr w:rsidR="00C61D54" w:rsidRPr="00C61D54" w14:paraId="75C1CB8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9DFBC1"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SE-N_29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6CFDB8D" w14:textId="368F2D6D"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Itahue</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269228"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599.984,87</w:t>
            </w:r>
          </w:p>
        </w:tc>
      </w:tr>
      <w:tr w:rsidR="00C61D54" w:rsidRPr="00C61D54" w14:paraId="31B8299B"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6A96FA1"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2C43E3"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Kapatur</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35317C"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159.214,33</w:t>
            </w:r>
          </w:p>
        </w:tc>
      </w:tr>
      <w:tr w:rsidR="00C61D54" w:rsidRPr="00C61D54" w14:paraId="3C684D7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20E4B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SE-N_31</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F23BC8" w14:textId="68DBF0C5"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Central La Cebada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EC4D90"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141.527,25</w:t>
            </w:r>
          </w:p>
        </w:tc>
      </w:tr>
      <w:tr w:rsidR="00C61D54" w:rsidRPr="00C61D54" w14:paraId="31F0A6F9"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8702134"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0B674FF"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Laberinto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B341D1"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832.303,81</w:t>
            </w:r>
          </w:p>
        </w:tc>
      </w:tr>
      <w:tr w:rsidR="00C61D54" w:rsidRPr="00C61D54" w14:paraId="3247839A"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427333"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4A6D15" w14:textId="0AA8015E"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Lagunas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A47745A"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623.989,53</w:t>
            </w:r>
          </w:p>
        </w:tc>
      </w:tr>
      <w:tr w:rsidR="00C61D54" w:rsidRPr="00C61D54" w14:paraId="7EA802EF"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C907BC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SE-N_34</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DE9F436" w14:textId="14360FF9"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Lagunillas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34A90F6"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267.976,50</w:t>
            </w:r>
          </w:p>
        </w:tc>
      </w:tr>
      <w:tr w:rsidR="00C61D54" w:rsidRPr="00C61D54" w14:paraId="0FFEF9D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85754D"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F1C2CC" w14:textId="604FCC22"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Las Palmas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CACBF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445.062,68</w:t>
            </w:r>
          </w:p>
        </w:tc>
      </w:tr>
      <w:tr w:rsidR="00C61D54" w:rsidRPr="00C61D54" w14:paraId="569E9A6F"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3C2F79B"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A1DAFD" w14:textId="5A8E1405"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Los Changos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5AE20B"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5.130.489,86</w:t>
            </w:r>
          </w:p>
        </w:tc>
      </w:tr>
      <w:tr w:rsidR="00C61D54" w:rsidRPr="00C61D54" w14:paraId="127BBB5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D97776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CBA306" w14:textId="5D88CE6D"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Los Maquis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D39EE67"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136.246,93</w:t>
            </w:r>
          </w:p>
        </w:tc>
      </w:tr>
      <w:tr w:rsidR="00C61D54" w:rsidRPr="00C61D54" w14:paraId="61E3426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FCF9F60"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SE-N_39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21EF61" w14:textId="6F7E8556"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Los Peumos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FE93D58"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132.820,68</w:t>
            </w:r>
          </w:p>
        </w:tc>
      </w:tr>
      <w:tr w:rsidR="00C61D54" w:rsidRPr="00C61D54" w14:paraId="039D5FBA"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76E60B"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642D87" w14:textId="7554F279"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Los Vilos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03385B5"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272.343,06</w:t>
            </w:r>
          </w:p>
        </w:tc>
      </w:tr>
      <w:tr w:rsidR="00C61D54" w:rsidRPr="00C61D54" w14:paraId="0C3AEB0E"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76E167F"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SE-N_41</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561DB41"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Maipo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62533A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371.831,02</w:t>
            </w:r>
          </w:p>
        </w:tc>
      </w:tr>
      <w:tr w:rsidR="00C61D54" w:rsidRPr="00C61D54" w14:paraId="69BC5E5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582EDC"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10A7F4C" w14:textId="77CA7E39"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Maitencillo</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C24420"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988.048,99</w:t>
            </w:r>
          </w:p>
        </w:tc>
      </w:tr>
      <w:tr w:rsidR="00C61D54" w:rsidRPr="00C61D54" w14:paraId="7C54A8A6"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A7BD37E"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B6D8932" w14:textId="33007249"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María Elena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4355041"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156.205,11</w:t>
            </w:r>
          </w:p>
        </w:tc>
      </w:tr>
      <w:tr w:rsidR="00C61D54" w:rsidRPr="00C61D54" w14:paraId="7FEAFA1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6D6DCBE"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BDF495B" w14:textId="694F92CE"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Miraje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00DE3DB"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158.970,22</w:t>
            </w:r>
          </w:p>
        </w:tc>
      </w:tr>
      <w:tr w:rsidR="00C61D54" w:rsidRPr="00C61D54" w14:paraId="4BE0B152"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488FA4D"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F753C8"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Mulchén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560A9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856.797,98</w:t>
            </w:r>
          </w:p>
        </w:tc>
      </w:tr>
      <w:tr w:rsidR="00C61D54" w:rsidRPr="00C61D54" w14:paraId="2A92CA40"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5FF83A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66AC150" w14:textId="581CE4A9"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Neptuno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886E88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67.630,53</w:t>
            </w:r>
          </w:p>
        </w:tc>
      </w:tr>
      <w:tr w:rsidR="00C61D54" w:rsidRPr="00C61D54" w14:paraId="3EB3AC1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C65B8DD"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SE-N_48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571D84B" w14:textId="4123D24A"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Nogales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B837F3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317.940,44</w:t>
            </w:r>
          </w:p>
        </w:tc>
      </w:tr>
      <w:tr w:rsidR="00C61D54" w:rsidRPr="00C61D54" w14:paraId="75802C3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DDD7254"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77CC0C" w14:textId="449F08A6"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Nueva Cardones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5DB9F6F"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1.363.357,49</w:t>
            </w:r>
          </w:p>
        </w:tc>
      </w:tr>
      <w:tr w:rsidR="00C61D54" w:rsidRPr="00C61D54" w14:paraId="7303578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12CC0A6"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SE-N_51</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CE78097" w14:textId="51CC66C3"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 xml:space="preserve">Nueva </w:t>
            </w:r>
            <w:proofErr w:type="spellStart"/>
            <w:r w:rsidRPr="00C61D54">
              <w:rPr>
                <w:rFonts w:eastAsia="Times New Roman" w:cs="Calibri"/>
                <w:color w:val="000000"/>
                <w:sz w:val="20"/>
                <w:szCs w:val="20"/>
                <w:lang w:val="es-ES" w:eastAsia="es-ES"/>
              </w:rPr>
              <w:t>Pichirropulli</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3CE3FE"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422.828,40</w:t>
            </w:r>
          </w:p>
        </w:tc>
      </w:tr>
      <w:tr w:rsidR="00C61D54" w:rsidRPr="00C61D54" w14:paraId="586A66EC"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4177C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9C43CB"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O'Higgins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E16EF3"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228.468,06</w:t>
            </w:r>
          </w:p>
        </w:tc>
      </w:tr>
      <w:tr w:rsidR="00C61D54" w:rsidRPr="00C61D54" w14:paraId="2E333A0E"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4FB5550"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SE-N_54</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048EEB" w14:textId="72D165C9"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 xml:space="preserve">Pan De </w:t>
            </w:r>
            <w:proofErr w:type="spellStart"/>
            <w:r w:rsidRPr="00C61D54">
              <w:rPr>
                <w:rFonts w:eastAsia="Times New Roman" w:cs="Calibri"/>
                <w:color w:val="000000"/>
                <w:sz w:val="20"/>
                <w:szCs w:val="20"/>
                <w:lang w:val="es-ES" w:eastAsia="es-ES"/>
              </w:rPr>
              <w:t>Azucar</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EB915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1.329.260,55</w:t>
            </w:r>
          </w:p>
        </w:tc>
      </w:tr>
      <w:tr w:rsidR="00C61D54" w:rsidRPr="00C61D54" w14:paraId="3AFF7977"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46EC5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1E5F431" w14:textId="77D49DBA"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Parinacota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DD5B7F7"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156.413,33</w:t>
            </w:r>
          </w:p>
        </w:tc>
      </w:tr>
      <w:tr w:rsidR="00C61D54" w:rsidRPr="00C61D54" w14:paraId="68502D5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E3A903"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D7CFAD" w14:textId="38E1FDAD"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Polpaico</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746F5CB"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3.100.337,33</w:t>
            </w:r>
          </w:p>
        </w:tc>
      </w:tr>
      <w:tr w:rsidR="00C61D54" w:rsidRPr="00C61D54" w14:paraId="0A48C5E3"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E805BF"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31517E" w14:textId="7F2455BC"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Pozo Almonte</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5103832"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391.038,59</w:t>
            </w:r>
          </w:p>
        </w:tc>
      </w:tr>
      <w:tr w:rsidR="00C61D54" w:rsidRPr="00C61D54" w14:paraId="6FDE5E76"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DC4259"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SE-N_59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0EA229B" w14:textId="24CB315C"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Puerto Montt</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13E58B8"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480.096,61</w:t>
            </w:r>
          </w:p>
        </w:tc>
      </w:tr>
      <w:tr w:rsidR="00C61D54" w:rsidRPr="00C61D54" w14:paraId="0CE780D6"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0DAC9FB"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483786E" w14:textId="585CE92F"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Punta Colorada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2AFCA0F"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383.350,69</w:t>
            </w:r>
          </w:p>
        </w:tc>
      </w:tr>
      <w:tr w:rsidR="00C61D54" w:rsidRPr="00C61D54" w14:paraId="34A8FD6B"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8464DFC"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SE-N_62</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C2A97E3" w14:textId="34119500"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 xml:space="preserve">Central </w:t>
            </w:r>
            <w:proofErr w:type="spellStart"/>
            <w:r w:rsidRPr="00C61D54">
              <w:rPr>
                <w:rFonts w:eastAsia="Times New Roman" w:cs="Calibri"/>
                <w:color w:val="000000"/>
                <w:sz w:val="20"/>
                <w:szCs w:val="20"/>
                <w:lang w:val="es-ES" w:eastAsia="es-ES"/>
              </w:rPr>
              <w:t>Quilapilun</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911A30C"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326.412,24</w:t>
            </w:r>
          </w:p>
        </w:tc>
      </w:tr>
      <w:tr w:rsidR="00C61D54" w:rsidRPr="00C61D54" w14:paraId="3C867B3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20EC7A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SE-N_63</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C0E9DC6" w14:textId="5F2D5828"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Tap</w:t>
            </w:r>
            <w:proofErr w:type="spellEnd"/>
            <w:r w:rsidRPr="00C61D54">
              <w:rPr>
                <w:rFonts w:eastAsia="Times New Roman" w:cs="Calibri"/>
                <w:color w:val="000000"/>
                <w:sz w:val="20"/>
                <w:szCs w:val="20"/>
                <w:lang w:val="es-ES" w:eastAsia="es-ES"/>
              </w:rPr>
              <w:t xml:space="preserve"> Off </w:t>
            </w:r>
            <w:proofErr w:type="spellStart"/>
            <w:r w:rsidRPr="00C61D54">
              <w:rPr>
                <w:rFonts w:eastAsia="Times New Roman" w:cs="Calibri"/>
                <w:color w:val="000000"/>
                <w:sz w:val="20"/>
                <w:szCs w:val="20"/>
                <w:lang w:val="es-ES" w:eastAsia="es-ES"/>
              </w:rPr>
              <w:t>Quillagua</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7C786AC"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72.799,30</w:t>
            </w:r>
          </w:p>
        </w:tc>
      </w:tr>
      <w:tr w:rsidR="00C61D54" w:rsidRPr="00C61D54" w14:paraId="584E33E4"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316A83"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SE-N_64</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CFD74B" w14:textId="1978DF7B"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Quillota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8831875"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851.175,98</w:t>
            </w:r>
          </w:p>
        </w:tc>
      </w:tr>
      <w:tr w:rsidR="00C61D54" w:rsidRPr="00C61D54" w14:paraId="2FF0195F"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B29A78A"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lastRenderedPageBreak/>
              <w:t>SE-N_65</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0D40B0" w14:textId="3254636E"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Rahue</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775476"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409.004,52</w:t>
            </w:r>
          </w:p>
        </w:tc>
      </w:tr>
      <w:tr w:rsidR="00C61D54" w:rsidRPr="00C61D54" w14:paraId="21B9AED5"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90A179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SE-N_66</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3370F83" w14:textId="7B3503E3"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Rapel</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25AD566"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768.665,39</w:t>
            </w:r>
          </w:p>
        </w:tc>
      </w:tr>
      <w:tr w:rsidR="00C61D54" w:rsidRPr="00C61D54" w14:paraId="01D26C5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B74E6D6"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SE-N_67</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7EC88830" w14:textId="10E8D50C"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San Andres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E1DA1BB"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390.089,54</w:t>
            </w:r>
          </w:p>
        </w:tc>
      </w:tr>
      <w:tr w:rsidR="00C61D54" w:rsidRPr="00C61D54" w14:paraId="35934221"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093CEC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1707B77" w14:textId="77777777"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Salar</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33D668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218.441,41</w:t>
            </w:r>
          </w:p>
        </w:tc>
      </w:tr>
      <w:tr w:rsidR="00C61D54" w:rsidRPr="00C61D54" w14:paraId="59C147D1"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D5CB3D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SE-N_69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86C46BA" w14:textId="2CF0E833"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San Luis</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CE21EB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495.567,91</w:t>
            </w:r>
          </w:p>
        </w:tc>
      </w:tr>
      <w:tr w:rsidR="00C61D54" w:rsidRPr="00C61D54" w14:paraId="03B33C12"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66ED07FF"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SE-N_78</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58B122" w14:textId="38783847" w:rsidR="00C61D54" w:rsidRPr="00C61D54" w:rsidRDefault="00C61D54" w:rsidP="00C61D54">
            <w:pPr>
              <w:spacing w:before="20" w:after="20" w:line="240" w:lineRule="auto"/>
              <w:jc w:val="left"/>
              <w:rPr>
                <w:rFonts w:eastAsia="Times New Roman" w:cs="Calibri"/>
                <w:color w:val="000000"/>
                <w:sz w:val="20"/>
                <w:szCs w:val="20"/>
                <w:lang w:val="es-ES" w:eastAsia="es-ES"/>
              </w:rPr>
            </w:pPr>
            <w:proofErr w:type="spellStart"/>
            <w:r w:rsidRPr="00C61D54">
              <w:rPr>
                <w:rFonts w:eastAsia="Times New Roman" w:cs="Calibri"/>
                <w:color w:val="000000"/>
                <w:sz w:val="20"/>
                <w:szCs w:val="20"/>
                <w:lang w:val="es-ES" w:eastAsia="es-ES"/>
              </w:rPr>
              <w:t>Tarapaca</w:t>
            </w:r>
            <w:proofErr w:type="spellEnd"/>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1B90239F"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227.918,33</w:t>
            </w:r>
          </w:p>
        </w:tc>
      </w:tr>
      <w:tr w:rsidR="00C61D54" w:rsidRPr="00C61D54" w14:paraId="219C43CD"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E141F96"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SE-N_79</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50C74F1" w14:textId="4F229795"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Temuco</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39EF04E9"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409.690,26</w:t>
            </w:r>
          </w:p>
        </w:tc>
      </w:tr>
      <w:tr w:rsidR="00C61D54" w:rsidRPr="00C61D54" w14:paraId="41F76FA7" w14:textId="77777777" w:rsidTr="00C61D54">
        <w:trPr>
          <w:jc w:val="center"/>
        </w:trPr>
        <w:tc>
          <w:tcPr>
            <w:tcW w:w="204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02E1CB32"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SE-N_80</w:t>
            </w:r>
          </w:p>
        </w:tc>
        <w:tc>
          <w:tcPr>
            <w:tcW w:w="3402"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B3CE7BA" w14:textId="06788AAE"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Tinguiririca</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5A9284A4"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593.709,75</w:t>
            </w:r>
          </w:p>
        </w:tc>
      </w:tr>
      <w:tr w:rsidR="00C61D54" w:rsidRPr="00C61D54" w14:paraId="59BCBC29" w14:textId="77777777" w:rsidTr="00C61D54">
        <w:trPr>
          <w:jc w:val="center"/>
        </w:trPr>
        <w:tc>
          <w:tcPr>
            <w:tcW w:w="2041"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4C833EF8" w14:textId="77777777" w:rsidR="00C61D54" w:rsidRPr="00C61D54" w:rsidRDefault="00C61D54" w:rsidP="00C61D54">
            <w:pPr>
              <w:spacing w:before="20" w:after="20" w:line="240" w:lineRule="auto"/>
              <w:jc w:val="center"/>
              <w:rPr>
                <w:rFonts w:eastAsia="Times New Roman" w:cs="Calibri"/>
                <w:color w:val="000000"/>
                <w:sz w:val="20"/>
                <w:szCs w:val="20"/>
                <w:lang w:val="es-ES" w:eastAsia="es-ES"/>
              </w:rPr>
            </w:pPr>
            <w:r w:rsidRPr="00C61D54">
              <w:rPr>
                <w:rFonts w:eastAsia="Times New Roman" w:cs="Calibri"/>
                <w:color w:val="000000"/>
                <w:sz w:val="20"/>
                <w:szCs w:val="20"/>
                <w:lang w:val="es-ES" w:eastAsia="es-ES"/>
              </w:rPr>
              <w:t>SE-N_81</w:t>
            </w:r>
          </w:p>
        </w:tc>
        <w:tc>
          <w:tcPr>
            <w:tcW w:w="3402"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6213A01C" w14:textId="4301EFC8" w:rsidR="00C61D54" w:rsidRPr="00C61D54" w:rsidRDefault="00C61D54" w:rsidP="00C61D54">
            <w:pPr>
              <w:spacing w:before="20" w:after="20" w:line="240" w:lineRule="auto"/>
              <w:jc w:val="left"/>
              <w:rPr>
                <w:rFonts w:eastAsia="Times New Roman" w:cs="Calibri"/>
                <w:color w:val="000000"/>
                <w:sz w:val="20"/>
                <w:szCs w:val="20"/>
                <w:lang w:val="es-ES" w:eastAsia="es-ES"/>
              </w:rPr>
            </w:pPr>
            <w:r w:rsidRPr="00C61D54">
              <w:rPr>
                <w:rFonts w:eastAsia="Times New Roman" w:cs="Calibri"/>
                <w:color w:val="000000"/>
                <w:sz w:val="20"/>
                <w:szCs w:val="20"/>
                <w:lang w:val="es-ES" w:eastAsia="es-ES"/>
              </w:rPr>
              <w:t>Valdivia</w:t>
            </w:r>
          </w:p>
        </w:tc>
        <w:tc>
          <w:tcPr>
            <w:tcW w:w="1701" w:type="dxa"/>
            <w:tcBorders>
              <w:top w:val="single" w:sz="2" w:space="0" w:color="auto"/>
              <w:left w:val="single" w:sz="6" w:space="0" w:color="auto"/>
              <w:bottom w:val="single" w:sz="6" w:space="0" w:color="auto"/>
              <w:right w:val="single" w:sz="6" w:space="0" w:color="auto"/>
            </w:tcBorders>
            <w:shd w:val="clear" w:color="auto" w:fill="auto"/>
            <w:noWrap/>
            <w:vAlign w:val="center"/>
            <w:hideMark/>
          </w:tcPr>
          <w:p w14:paraId="25F24138"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r w:rsidRPr="00C61D54">
              <w:rPr>
                <w:rFonts w:eastAsia="Times New Roman" w:cs="Calibri"/>
                <w:color w:val="000000"/>
                <w:sz w:val="20"/>
                <w:szCs w:val="20"/>
                <w:lang w:val="es-ES" w:eastAsia="es-ES"/>
              </w:rPr>
              <w:t>636.169,10</w:t>
            </w:r>
          </w:p>
        </w:tc>
      </w:tr>
      <w:tr w:rsidR="00C61D54" w:rsidRPr="00C61D54" w14:paraId="0CF6DE4F" w14:textId="77777777" w:rsidTr="00C61D54">
        <w:trPr>
          <w:jc w:val="center"/>
        </w:trPr>
        <w:tc>
          <w:tcPr>
            <w:tcW w:w="2041" w:type="dxa"/>
            <w:tcBorders>
              <w:top w:val="single" w:sz="6" w:space="0" w:color="auto"/>
              <w:left w:val="nil"/>
              <w:bottom w:val="nil"/>
              <w:right w:val="single" w:sz="6" w:space="0" w:color="auto"/>
            </w:tcBorders>
            <w:shd w:val="clear" w:color="auto" w:fill="auto"/>
            <w:noWrap/>
            <w:vAlign w:val="center"/>
            <w:hideMark/>
          </w:tcPr>
          <w:p w14:paraId="388B614A" w14:textId="77777777" w:rsidR="00C61D54" w:rsidRPr="00C61D54" w:rsidRDefault="00C61D54" w:rsidP="00C61D54">
            <w:pPr>
              <w:spacing w:before="20" w:after="20" w:line="240" w:lineRule="auto"/>
              <w:jc w:val="right"/>
              <w:rPr>
                <w:rFonts w:eastAsia="Times New Roman" w:cs="Calibri"/>
                <w:color w:val="000000"/>
                <w:sz w:val="20"/>
                <w:szCs w:val="20"/>
                <w:lang w:val="es-ES" w:eastAsia="es-ES"/>
              </w:rPr>
            </w:pPr>
          </w:p>
        </w:tc>
        <w:tc>
          <w:tcPr>
            <w:tcW w:w="340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20190A" w14:textId="2ECF1673" w:rsidR="00C61D54" w:rsidRPr="00C61D54" w:rsidRDefault="00C61D54" w:rsidP="00C61D54">
            <w:pPr>
              <w:spacing w:before="20" w:after="20" w:line="240" w:lineRule="auto"/>
              <w:jc w:val="left"/>
              <w:rPr>
                <w:rFonts w:eastAsia="Times New Roman" w:cs="Calibri"/>
                <w:b/>
                <w:bCs/>
                <w:color w:val="000000"/>
                <w:sz w:val="20"/>
                <w:szCs w:val="20"/>
                <w:lang w:val="es-ES" w:eastAsia="es-ES"/>
              </w:rPr>
            </w:pPr>
            <w:r w:rsidRPr="00C61D54">
              <w:rPr>
                <w:rFonts w:eastAsia="Times New Roman" w:cs="Calibri"/>
                <w:b/>
                <w:bCs/>
                <w:color w:val="000000"/>
                <w:sz w:val="20"/>
                <w:szCs w:val="20"/>
                <w:lang w:val="es-ES" w:eastAsia="es-ES"/>
              </w:rPr>
              <w:t>Total</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6D8793" w14:textId="77777777" w:rsidR="00C61D54" w:rsidRPr="00C61D54" w:rsidRDefault="00C61D54" w:rsidP="00C61D54">
            <w:pPr>
              <w:spacing w:before="20" w:after="20" w:line="240" w:lineRule="auto"/>
              <w:jc w:val="right"/>
              <w:rPr>
                <w:rFonts w:eastAsia="Times New Roman" w:cs="Calibri"/>
                <w:b/>
                <w:bCs/>
                <w:color w:val="000000"/>
                <w:sz w:val="20"/>
                <w:szCs w:val="20"/>
                <w:lang w:val="es-ES" w:eastAsia="es-ES"/>
              </w:rPr>
            </w:pPr>
            <w:r w:rsidRPr="00C61D54">
              <w:rPr>
                <w:rFonts w:eastAsia="Times New Roman" w:cs="Calibri"/>
                <w:b/>
                <w:bCs/>
                <w:color w:val="000000"/>
                <w:sz w:val="20"/>
                <w:szCs w:val="20"/>
                <w:lang w:val="es-ES" w:eastAsia="es-ES"/>
              </w:rPr>
              <w:t>51.958.774,15</w:t>
            </w:r>
          </w:p>
        </w:tc>
      </w:tr>
    </w:tbl>
    <w:p w14:paraId="2827653E" w14:textId="77777777" w:rsidR="00C61D54" w:rsidRDefault="00C61D54" w:rsidP="00163C24"/>
    <w:p w14:paraId="600B41F3" w14:textId="676EF9F1" w:rsidR="00C61D54" w:rsidRPr="00596F02" w:rsidRDefault="00C61D54" w:rsidP="00596F02">
      <w:pPr>
        <w:ind w:left="851" w:hanging="851"/>
        <w:rPr>
          <w:color w:val="0070C0"/>
        </w:rPr>
      </w:pPr>
      <w:r w:rsidRPr="00596F02">
        <w:rPr>
          <w:color w:val="0070C0"/>
        </w:rPr>
        <w:t>7.2.</w:t>
      </w:r>
      <w:r w:rsidR="009F0C88">
        <w:rPr>
          <w:color w:val="0070C0"/>
        </w:rPr>
        <w:t>7</w:t>
      </w:r>
      <w:r w:rsidRPr="00596F02">
        <w:rPr>
          <w:color w:val="0070C0"/>
        </w:rPr>
        <w:t>.2</w:t>
      </w:r>
      <w:r w:rsidRPr="00596F02">
        <w:rPr>
          <w:color w:val="0070C0"/>
        </w:rPr>
        <w:tab/>
      </w:r>
      <w:r w:rsidRPr="00596F02">
        <w:rPr>
          <w:color w:val="0070C0"/>
          <w:u w:val="single"/>
        </w:rPr>
        <w:t>V.I. Líneas sin instalaciones declaradas en la base de datos</w:t>
      </w:r>
    </w:p>
    <w:p w14:paraId="6361ADAA" w14:textId="56C04E86" w:rsidR="00851A95" w:rsidRDefault="00932084" w:rsidP="00851A95">
      <w:r>
        <w:t xml:space="preserve">En la base de datos se observa que en tres tramos de transporte calificados como parte del STN y que corresponde valorizar, solo existen elementos </w:t>
      </w:r>
      <w:proofErr w:type="spellStart"/>
      <w:r>
        <w:t>correspomdientes</w:t>
      </w:r>
      <w:proofErr w:type="spellEnd"/>
      <w:r>
        <w:t xml:space="preserve"> a los paños de línea en las subestaciones de los extremos de tales tramos de transporte, pero que no aparecen los elementos de la línea de transmisión que forma parte de ellos.</w:t>
      </w:r>
    </w:p>
    <w:p w14:paraId="2A915947" w14:textId="0B7C6933" w:rsidR="00932084" w:rsidRDefault="00932084" w:rsidP="00851A95">
      <w:r>
        <w:t xml:space="preserve">Tales líneas corresponden a </w:t>
      </w:r>
      <w:proofErr w:type="spellStart"/>
      <w:r>
        <w:t>loss</w:t>
      </w:r>
      <w:proofErr w:type="spellEnd"/>
      <w:r>
        <w:t xml:space="preserve"> siguientes tramos de transporte</w:t>
      </w:r>
    </w:p>
    <w:p w14:paraId="10489B26" w14:textId="77777777" w:rsidR="00932084" w:rsidRDefault="00932084" w:rsidP="00932084">
      <w:pPr>
        <w:tabs>
          <w:tab w:val="left" w:pos="1701"/>
        </w:tabs>
      </w:pPr>
      <w:r>
        <w:t>N_61</w:t>
      </w:r>
      <w:r>
        <w:tab/>
      </w:r>
      <w:r w:rsidRPr="00932084">
        <w:t>Laberinto 220-&gt;</w:t>
      </w:r>
      <w:proofErr w:type="spellStart"/>
      <w:r w:rsidRPr="00932084">
        <w:t>Kimal</w:t>
      </w:r>
      <w:proofErr w:type="spellEnd"/>
      <w:r w:rsidRPr="00932084">
        <w:t xml:space="preserve"> 220</w:t>
      </w:r>
    </w:p>
    <w:p w14:paraId="168F7C0A" w14:textId="40CC9F59" w:rsidR="00932084" w:rsidRDefault="00932084" w:rsidP="00932084">
      <w:pPr>
        <w:tabs>
          <w:tab w:val="left" w:pos="1701"/>
        </w:tabs>
      </w:pPr>
      <w:r>
        <w:t>N_62</w:t>
      </w:r>
      <w:r>
        <w:tab/>
      </w:r>
      <w:r w:rsidRPr="00932084">
        <w:t>Laberinto 220-&gt;Nueva Zaldívar 220</w:t>
      </w:r>
    </w:p>
    <w:p w14:paraId="537AC3B2" w14:textId="77777777" w:rsidR="00932084" w:rsidRDefault="00932084" w:rsidP="00932084">
      <w:pPr>
        <w:tabs>
          <w:tab w:val="left" w:pos="1701"/>
        </w:tabs>
      </w:pPr>
      <w:r>
        <w:t>N_102</w:t>
      </w:r>
      <w:r>
        <w:tab/>
      </w:r>
      <w:r w:rsidRPr="00932084">
        <w:t>O’Higgins 220-&gt;Atacama 220</w:t>
      </w:r>
    </w:p>
    <w:p w14:paraId="0B48F833" w14:textId="4C74B3E8" w:rsidR="00C61D54" w:rsidRDefault="00932084" w:rsidP="00851A95">
      <w:r>
        <w:t>Las líneas de transmisión sin instalaciones en la base de datos y, por ello, sin valorización, son las siguientes:</w:t>
      </w:r>
    </w:p>
    <w:p w14:paraId="3426A07A" w14:textId="79643A04" w:rsidR="00932084" w:rsidRDefault="00932084" w:rsidP="00851A95">
      <w:r w:rsidRPr="00932084">
        <w:t xml:space="preserve">2x220 </w:t>
      </w:r>
      <w:proofErr w:type="spellStart"/>
      <w:r w:rsidRPr="00932084">
        <w:t>kV</w:t>
      </w:r>
      <w:proofErr w:type="spellEnd"/>
      <w:r w:rsidRPr="00932084">
        <w:t xml:space="preserve"> Laberinto – </w:t>
      </w:r>
      <w:proofErr w:type="spellStart"/>
      <w:r w:rsidRPr="00932084">
        <w:t>Kimal</w:t>
      </w:r>
      <w:proofErr w:type="spellEnd"/>
    </w:p>
    <w:p w14:paraId="1512AD75" w14:textId="79352D04" w:rsidR="00932084" w:rsidRDefault="00932084" w:rsidP="00851A95">
      <w:r w:rsidRPr="00932084">
        <w:t xml:space="preserve">2x220 </w:t>
      </w:r>
      <w:proofErr w:type="spellStart"/>
      <w:r w:rsidRPr="00932084">
        <w:t>kV</w:t>
      </w:r>
      <w:proofErr w:type="spellEnd"/>
      <w:r w:rsidRPr="00932084">
        <w:t xml:space="preserve"> Laberinto –</w:t>
      </w:r>
      <w:proofErr w:type="spellStart"/>
      <w:r w:rsidRPr="00932084">
        <w:t>Nva</w:t>
      </w:r>
      <w:proofErr w:type="spellEnd"/>
      <w:r w:rsidRPr="00932084">
        <w:t>. Zaldívar</w:t>
      </w:r>
    </w:p>
    <w:p w14:paraId="1CF65DF4" w14:textId="519D90F7" w:rsidR="00932084" w:rsidRDefault="00932084" w:rsidP="00851A95">
      <w:r w:rsidRPr="00932084">
        <w:t xml:space="preserve">2x220 </w:t>
      </w:r>
      <w:proofErr w:type="spellStart"/>
      <w:r w:rsidRPr="00932084">
        <w:t>kV</w:t>
      </w:r>
      <w:proofErr w:type="spellEnd"/>
      <w:r w:rsidRPr="00932084">
        <w:t xml:space="preserve"> </w:t>
      </w:r>
      <w:proofErr w:type="spellStart"/>
      <w:r w:rsidRPr="00932084">
        <w:t>O’higgins</w:t>
      </w:r>
      <w:proofErr w:type="spellEnd"/>
      <w:r w:rsidRPr="00932084">
        <w:t xml:space="preserve"> - Atacama</w:t>
      </w:r>
    </w:p>
    <w:p w14:paraId="50467CA3" w14:textId="7DCFA319" w:rsidR="00932084" w:rsidRDefault="00932084" w:rsidP="00851A95">
      <w:r>
        <w:t>El Consultor considera que el V</w:t>
      </w:r>
      <w:proofErr w:type="gramStart"/>
      <w:r>
        <w:t>:I</w:t>
      </w:r>
      <w:proofErr w:type="gramEnd"/>
      <w:r>
        <w:t xml:space="preserve">. </w:t>
      </w:r>
      <w:proofErr w:type="gramStart"/>
      <w:r>
        <w:t>correspondiente</w:t>
      </w:r>
      <w:proofErr w:type="gramEnd"/>
      <w:r>
        <w:t xml:space="preserve"> a estas líneas debiera adicionarse al V.I. calculado con la base de datos para el tramo de transporte al cual </w:t>
      </w:r>
      <w:proofErr w:type="spellStart"/>
      <w:r>
        <w:t>pertencen</w:t>
      </w:r>
      <w:proofErr w:type="spellEnd"/>
      <w:r>
        <w:t xml:space="preserve">, por cuanto </w:t>
      </w:r>
      <w:r w:rsidR="00D55624">
        <w:t>ese V.I. solo incluye los paños de línea de los extremos.</w:t>
      </w:r>
    </w:p>
    <w:p w14:paraId="21B0E3A1" w14:textId="253C2EC3" w:rsidR="00D55624" w:rsidRDefault="00D55624" w:rsidP="00851A95">
      <w:r>
        <w:t xml:space="preserve">EL V.I.  </w:t>
      </w:r>
      <w:proofErr w:type="gramStart"/>
      <w:r>
        <w:t>de</w:t>
      </w:r>
      <w:proofErr w:type="gramEnd"/>
      <w:r>
        <w:t xml:space="preserve"> estas tres líneas se ha valorizado estimando el valor de inversión por kilómetro sobre la base de una línea de </w:t>
      </w:r>
      <w:proofErr w:type="spellStart"/>
      <w:r>
        <w:t>trasnmisión</w:t>
      </w:r>
      <w:proofErr w:type="spellEnd"/>
      <w:r>
        <w:t xml:space="preserve"> similar, valorizada en la base de datos.</w:t>
      </w:r>
    </w:p>
    <w:p w14:paraId="36B1C412" w14:textId="0A3CB78F" w:rsidR="00D55624" w:rsidRDefault="00D55624" w:rsidP="00D55624">
      <w:r>
        <w:lastRenderedPageBreak/>
        <w:t xml:space="preserve">La valorización aproximada de la línea 2x220 </w:t>
      </w:r>
      <w:proofErr w:type="spellStart"/>
      <w:r>
        <w:t>kV</w:t>
      </w:r>
      <w:proofErr w:type="spellEnd"/>
      <w:r>
        <w:t xml:space="preserve"> Laberinto – </w:t>
      </w:r>
      <w:proofErr w:type="spellStart"/>
      <w:r>
        <w:t>Kimal</w:t>
      </w:r>
      <w:proofErr w:type="spellEnd"/>
      <w:r>
        <w:t xml:space="preserve"> se calculó como el costo por kilómetro de la línea 2x220 </w:t>
      </w:r>
      <w:proofErr w:type="spellStart"/>
      <w:r>
        <w:t>kV</w:t>
      </w:r>
      <w:proofErr w:type="spellEnd"/>
      <w:r>
        <w:t xml:space="preserve"> Punta Colorada – Pan de Azúcar (USD 280.626) por longitud de la línea (128,7 km).</w:t>
      </w:r>
    </w:p>
    <w:p w14:paraId="5A999228" w14:textId="15CB9629" w:rsidR="00D55624" w:rsidRDefault="00D55624" w:rsidP="00D55624">
      <w:r>
        <w:t xml:space="preserve">La valorización aproximada de la línea 2x220 </w:t>
      </w:r>
      <w:proofErr w:type="spellStart"/>
      <w:r>
        <w:t>kV</w:t>
      </w:r>
      <w:proofErr w:type="spellEnd"/>
      <w:r>
        <w:t xml:space="preserve"> Laberinto – </w:t>
      </w:r>
      <w:proofErr w:type="spellStart"/>
      <w:r>
        <w:t>Nva</w:t>
      </w:r>
      <w:proofErr w:type="spellEnd"/>
      <w:r>
        <w:t xml:space="preserve">. Zaldívar se calculó como el costo por kilómetro de la línea 2x220 </w:t>
      </w:r>
      <w:proofErr w:type="spellStart"/>
      <w:r>
        <w:t>kV</w:t>
      </w:r>
      <w:proofErr w:type="spellEnd"/>
      <w:r>
        <w:t xml:space="preserve"> Punta Colorada – Pan de Azúcar (USD 280.626) por longitud de la línea (87,2 km).</w:t>
      </w:r>
    </w:p>
    <w:p w14:paraId="3A81C0EC" w14:textId="54915680" w:rsidR="00C61D54" w:rsidRDefault="00D55624" w:rsidP="00851A95">
      <w:r>
        <w:t xml:space="preserve">La </w:t>
      </w:r>
      <w:r w:rsidRPr="00D55624">
        <w:t xml:space="preserve">valorización aproximada de línea 2x220 </w:t>
      </w:r>
      <w:proofErr w:type="spellStart"/>
      <w:r w:rsidRPr="00D55624">
        <w:t>kV</w:t>
      </w:r>
      <w:proofErr w:type="spellEnd"/>
      <w:r w:rsidRPr="00D55624">
        <w:t xml:space="preserve"> O’Higgins - Atacama se calculó como el costo por kilómetro de la línea 2x220 </w:t>
      </w:r>
      <w:proofErr w:type="spellStart"/>
      <w:r w:rsidRPr="00D55624">
        <w:t>kV</w:t>
      </w:r>
      <w:proofErr w:type="spellEnd"/>
      <w:r w:rsidRPr="00D55624">
        <w:t xml:space="preserve"> Punta Colorada – Pan de Azúcar (USD 280.626) por longitud de la línea (70,6 km).</w:t>
      </w:r>
    </w:p>
    <w:p w14:paraId="1EE66EC6" w14:textId="0426C318" w:rsidR="00C61D54" w:rsidRDefault="000865B1" w:rsidP="00851A95">
      <w:r>
        <w:t>De este modo, el V</w:t>
      </w:r>
      <w:r w:rsidR="00D55624">
        <w:t xml:space="preserve">I </w:t>
      </w:r>
      <w:r>
        <w:t xml:space="preserve">a </w:t>
      </w:r>
      <w:r w:rsidR="00D55624">
        <w:t>adicionar a cada tramo de transporte es el que se indica a continuación:</w:t>
      </w:r>
    </w:p>
    <w:tbl>
      <w:tblPr>
        <w:tblW w:w="0" w:type="auto"/>
        <w:jc w:val="center"/>
        <w:tblLayout w:type="fixed"/>
        <w:tblCellMar>
          <w:left w:w="57" w:type="dxa"/>
          <w:right w:w="57" w:type="dxa"/>
        </w:tblCellMar>
        <w:tblLook w:val="04A0" w:firstRow="1" w:lastRow="0" w:firstColumn="1" w:lastColumn="0" w:noHBand="0" w:noVBand="1"/>
      </w:tblPr>
      <w:tblGrid>
        <w:gridCol w:w="1701"/>
        <w:gridCol w:w="3969"/>
        <w:gridCol w:w="1701"/>
      </w:tblGrid>
      <w:tr w:rsidR="00996925" w:rsidRPr="00996925" w14:paraId="31B36D20" w14:textId="77777777" w:rsidTr="00264D34">
        <w:trPr>
          <w:tblHeader/>
          <w:jc w:val="center"/>
        </w:trPr>
        <w:tc>
          <w:tcPr>
            <w:tcW w:w="1701"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22965F6F" w14:textId="77777777" w:rsidR="00996925" w:rsidRPr="00996925" w:rsidRDefault="00996925" w:rsidP="007475F9">
            <w:pPr>
              <w:spacing w:before="20" w:after="20" w:line="240" w:lineRule="auto"/>
              <w:jc w:val="center"/>
              <w:rPr>
                <w:rFonts w:asciiTheme="minorHAnsi" w:eastAsia="Times New Roman" w:hAnsiTheme="minorHAnsi" w:cstheme="minorHAnsi"/>
                <w:b/>
                <w:bCs/>
                <w:color w:val="000000"/>
                <w:sz w:val="20"/>
                <w:szCs w:val="20"/>
                <w:lang w:val="es-ES" w:eastAsia="es-ES"/>
              </w:rPr>
            </w:pPr>
            <w:r w:rsidRPr="00996925">
              <w:rPr>
                <w:rFonts w:asciiTheme="minorHAnsi" w:eastAsia="Times New Roman" w:hAnsiTheme="minorHAnsi" w:cstheme="minorHAnsi"/>
                <w:b/>
                <w:bCs/>
                <w:color w:val="000000"/>
                <w:sz w:val="20"/>
                <w:szCs w:val="20"/>
                <w:lang w:val="es-ES" w:eastAsia="es-ES"/>
              </w:rPr>
              <w:t xml:space="preserve">Id </w:t>
            </w:r>
            <w:proofErr w:type="spellStart"/>
            <w:r w:rsidRPr="00996925">
              <w:rPr>
                <w:rFonts w:asciiTheme="minorHAnsi" w:eastAsia="Times New Roman" w:hAnsiTheme="minorHAnsi" w:cstheme="minorHAnsi"/>
                <w:b/>
                <w:bCs/>
                <w:color w:val="000000"/>
                <w:sz w:val="20"/>
                <w:szCs w:val="20"/>
                <w:lang w:val="es-ES" w:eastAsia="es-ES"/>
              </w:rPr>
              <w:t>Calificacion</w:t>
            </w:r>
            <w:proofErr w:type="spellEnd"/>
            <w:r w:rsidRPr="00996925">
              <w:rPr>
                <w:rFonts w:asciiTheme="minorHAnsi" w:eastAsia="Times New Roman" w:hAnsiTheme="minorHAnsi" w:cstheme="minorHAnsi"/>
                <w:b/>
                <w:bCs/>
                <w:color w:val="000000"/>
                <w:sz w:val="20"/>
                <w:szCs w:val="20"/>
                <w:lang w:val="es-ES" w:eastAsia="es-ES"/>
              </w:rPr>
              <w:t xml:space="preserve"> </w:t>
            </w:r>
            <w:proofErr w:type="spellStart"/>
            <w:r w:rsidRPr="00996925">
              <w:rPr>
                <w:rFonts w:asciiTheme="minorHAnsi" w:eastAsia="Times New Roman" w:hAnsiTheme="minorHAnsi" w:cstheme="minorHAnsi"/>
                <w:b/>
                <w:bCs/>
                <w:color w:val="000000"/>
                <w:sz w:val="20"/>
                <w:szCs w:val="20"/>
                <w:lang w:val="es-ES" w:eastAsia="es-ES"/>
              </w:rPr>
              <w:t>Codigo</w:t>
            </w:r>
            <w:proofErr w:type="spellEnd"/>
          </w:p>
        </w:tc>
        <w:tc>
          <w:tcPr>
            <w:tcW w:w="3969"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7DD7E9E1" w14:textId="77777777" w:rsidR="00996925" w:rsidRPr="00996925" w:rsidRDefault="00996925" w:rsidP="007475F9">
            <w:pPr>
              <w:spacing w:before="20" w:after="20" w:line="240" w:lineRule="auto"/>
              <w:jc w:val="center"/>
              <w:rPr>
                <w:rFonts w:asciiTheme="minorHAnsi" w:eastAsia="Times New Roman" w:hAnsiTheme="minorHAnsi" w:cstheme="minorHAnsi"/>
                <w:b/>
                <w:bCs/>
                <w:color w:val="000000"/>
                <w:sz w:val="20"/>
                <w:szCs w:val="20"/>
                <w:lang w:val="es-ES" w:eastAsia="es-ES"/>
              </w:rPr>
            </w:pPr>
            <w:r w:rsidRPr="00996925">
              <w:rPr>
                <w:rFonts w:asciiTheme="minorHAnsi" w:eastAsia="Times New Roman" w:hAnsiTheme="minorHAnsi" w:cstheme="minorHAnsi"/>
                <w:b/>
                <w:bCs/>
                <w:color w:val="000000"/>
                <w:sz w:val="20"/>
                <w:szCs w:val="20"/>
                <w:lang w:val="es-ES" w:eastAsia="es-ES"/>
              </w:rPr>
              <w:t>Nombre</w:t>
            </w:r>
          </w:p>
        </w:tc>
        <w:tc>
          <w:tcPr>
            <w:tcW w:w="1701"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29B8CD94" w14:textId="226F3BDA" w:rsidR="00996925" w:rsidRPr="00996925" w:rsidRDefault="00996925" w:rsidP="007475F9">
            <w:pPr>
              <w:spacing w:before="20" w:after="20" w:line="240" w:lineRule="auto"/>
              <w:jc w:val="center"/>
              <w:rPr>
                <w:rFonts w:asciiTheme="minorHAnsi" w:eastAsia="Times New Roman" w:hAnsiTheme="minorHAnsi" w:cstheme="minorHAnsi"/>
                <w:b/>
                <w:bCs/>
                <w:color w:val="000000"/>
                <w:sz w:val="20"/>
                <w:szCs w:val="20"/>
                <w:lang w:val="es-ES" w:eastAsia="es-ES"/>
              </w:rPr>
            </w:pPr>
            <w:r w:rsidRPr="00996925">
              <w:rPr>
                <w:rFonts w:asciiTheme="minorHAnsi" w:eastAsia="Times New Roman" w:hAnsiTheme="minorHAnsi" w:cstheme="minorHAnsi"/>
                <w:b/>
                <w:bCs/>
                <w:color w:val="000000"/>
                <w:sz w:val="20"/>
                <w:szCs w:val="20"/>
                <w:lang w:val="es-ES" w:eastAsia="es-ES"/>
              </w:rPr>
              <w:t>V</w:t>
            </w:r>
            <w:r w:rsidR="00264D34">
              <w:rPr>
                <w:rFonts w:asciiTheme="minorHAnsi" w:eastAsia="Times New Roman" w:hAnsiTheme="minorHAnsi" w:cstheme="minorHAnsi"/>
                <w:b/>
                <w:bCs/>
                <w:color w:val="000000"/>
                <w:sz w:val="20"/>
                <w:szCs w:val="20"/>
                <w:lang w:val="es-ES" w:eastAsia="es-ES"/>
              </w:rPr>
              <w:t>.</w:t>
            </w:r>
            <w:r w:rsidRPr="00996925">
              <w:rPr>
                <w:rFonts w:asciiTheme="minorHAnsi" w:eastAsia="Times New Roman" w:hAnsiTheme="minorHAnsi" w:cstheme="minorHAnsi"/>
                <w:b/>
                <w:bCs/>
                <w:color w:val="000000"/>
                <w:sz w:val="20"/>
                <w:szCs w:val="20"/>
                <w:lang w:val="es-ES" w:eastAsia="es-ES"/>
              </w:rPr>
              <w:t xml:space="preserve">I </w:t>
            </w:r>
            <w:r w:rsidR="00264D34">
              <w:rPr>
                <w:rFonts w:asciiTheme="minorHAnsi" w:eastAsia="Times New Roman" w:hAnsiTheme="minorHAnsi" w:cstheme="minorHAnsi"/>
                <w:b/>
                <w:bCs/>
                <w:color w:val="000000"/>
                <w:sz w:val="20"/>
                <w:szCs w:val="20"/>
                <w:lang w:val="es-ES" w:eastAsia="es-ES"/>
              </w:rPr>
              <w:t>Línea de transmisión</w:t>
            </w:r>
            <w:r w:rsidRPr="00996925">
              <w:rPr>
                <w:rFonts w:asciiTheme="minorHAnsi" w:eastAsia="Times New Roman" w:hAnsiTheme="minorHAnsi" w:cstheme="minorHAnsi"/>
                <w:b/>
                <w:bCs/>
                <w:color w:val="000000"/>
                <w:sz w:val="20"/>
                <w:szCs w:val="20"/>
                <w:lang w:val="es-ES" w:eastAsia="es-ES"/>
              </w:rPr>
              <w:t xml:space="preserve"> (USD)</w:t>
            </w:r>
          </w:p>
        </w:tc>
      </w:tr>
      <w:tr w:rsidR="00996925" w:rsidRPr="00996925" w14:paraId="324F3F18" w14:textId="77777777" w:rsidTr="00264D34">
        <w:trPr>
          <w:jc w:val="center"/>
        </w:trPr>
        <w:tc>
          <w:tcPr>
            <w:tcW w:w="1701" w:type="dxa"/>
            <w:tcBorders>
              <w:top w:val="single" w:sz="6" w:space="0" w:color="auto"/>
              <w:left w:val="single" w:sz="6" w:space="0" w:color="auto"/>
              <w:bottom w:val="single" w:sz="2" w:space="0" w:color="auto"/>
              <w:right w:val="single" w:sz="6" w:space="0" w:color="auto"/>
            </w:tcBorders>
            <w:shd w:val="clear" w:color="auto" w:fill="auto"/>
            <w:noWrap/>
            <w:hideMark/>
          </w:tcPr>
          <w:p w14:paraId="4B6E2D9B" w14:textId="17958814" w:rsidR="00996925" w:rsidRPr="00996925" w:rsidRDefault="00996925" w:rsidP="00996925">
            <w:pPr>
              <w:spacing w:before="20" w:after="20" w:line="240" w:lineRule="auto"/>
              <w:jc w:val="center"/>
              <w:rPr>
                <w:rFonts w:asciiTheme="minorHAnsi" w:eastAsia="Times New Roman" w:hAnsiTheme="minorHAnsi" w:cstheme="minorHAnsi"/>
                <w:color w:val="000000"/>
                <w:sz w:val="20"/>
                <w:szCs w:val="20"/>
                <w:lang w:val="es-ES" w:eastAsia="es-ES"/>
              </w:rPr>
            </w:pPr>
            <w:r w:rsidRPr="00996925">
              <w:rPr>
                <w:rFonts w:asciiTheme="minorHAnsi" w:hAnsiTheme="minorHAnsi" w:cstheme="minorHAnsi"/>
                <w:sz w:val="20"/>
                <w:szCs w:val="20"/>
              </w:rPr>
              <w:t>N_61</w:t>
            </w:r>
          </w:p>
        </w:tc>
        <w:tc>
          <w:tcPr>
            <w:tcW w:w="3969" w:type="dxa"/>
            <w:tcBorders>
              <w:top w:val="single" w:sz="6" w:space="0" w:color="auto"/>
              <w:left w:val="single" w:sz="6" w:space="0" w:color="auto"/>
              <w:bottom w:val="single" w:sz="2" w:space="0" w:color="auto"/>
              <w:right w:val="single" w:sz="6" w:space="0" w:color="auto"/>
            </w:tcBorders>
            <w:shd w:val="clear" w:color="auto" w:fill="auto"/>
            <w:noWrap/>
            <w:hideMark/>
          </w:tcPr>
          <w:p w14:paraId="5CD86A00" w14:textId="2577C3F1" w:rsidR="00996925" w:rsidRPr="00996925" w:rsidRDefault="00996925" w:rsidP="00996925">
            <w:pPr>
              <w:spacing w:before="20" w:after="20" w:line="240" w:lineRule="auto"/>
              <w:jc w:val="left"/>
              <w:rPr>
                <w:rFonts w:asciiTheme="minorHAnsi" w:eastAsia="Times New Roman" w:hAnsiTheme="minorHAnsi" w:cstheme="minorHAnsi"/>
                <w:color w:val="000000"/>
                <w:sz w:val="20"/>
                <w:szCs w:val="20"/>
                <w:lang w:val="es-ES" w:eastAsia="es-ES"/>
              </w:rPr>
            </w:pPr>
            <w:r w:rsidRPr="00996925">
              <w:rPr>
                <w:rFonts w:asciiTheme="minorHAnsi" w:hAnsiTheme="minorHAnsi" w:cstheme="minorHAnsi"/>
                <w:sz w:val="20"/>
                <w:szCs w:val="20"/>
              </w:rPr>
              <w:t>Laberinto 220-&gt;</w:t>
            </w:r>
            <w:proofErr w:type="spellStart"/>
            <w:r w:rsidRPr="00996925">
              <w:rPr>
                <w:rFonts w:asciiTheme="minorHAnsi" w:hAnsiTheme="minorHAnsi" w:cstheme="minorHAnsi"/>
                <w:sz w:val="20"/>
                <w:szCs w:val="20"/>
              </w:rPr>
              <w:t>Kimal</w:t>
            </w:r>
            <w:proofErr w:type="spellEnd"/>
            <w:r w:rsidRPr="00996925">
              <w:rPr>
                <w:rFonts w:asciiTheme="minorHAnsi" w:hAnsiTheme="minorHAnsi" w:cstheme="minorHAnsi"/>
                <w:sz w:val="20"/>
                <w:szCs w:val="20"/>
              </w:rPr>
              <w:t xml:space="preserve"> 220</w:t>
            </w:r>
          </w:p>
        </w:tc>
        <w:tc>
          <w:tcPr>
            <w:tcW w:w="1701" w:type="dxa"/>
            <w:tcBorders>
              <w:top w:val="single" w:sz="6" w:space="0" w:color="auto"/>
              <w:left w:val="single" w:sz="6" w:space="0" w:color="auto"/>
              <w:bottom w:val="single" w:sz="2" w:space="0" w:color="auto"/>
              <w:right w:val="single" w:sz="6" w:space="0" w:color="auto"/>
            </w:tcBorders>
            <w:shd w:val="clear" w:color="auto" w:fill="auto"/>
            <w:noWrap/>
            <w:vAlign w:val="center"/>
            <w:hideMark/>
          </w:tcPr>
          <w:p w14:paraId="6F79E4E6" w14:textId="3023AC9C" w:rsidR="00996925" w:rsidRPr="00996925" w:rsidRDefault="00996925" w:rsidP="00996925">
            <w:pPr>
              <w:spacing w:before="20" w:after="20" w:line="240" w:lineRule="auto"/>
              <w:jc w:val="right"/>
              <w:rPr>
                <w:rFonts w:asciiTheme="minorHAnsi" w:eastAsia="Times New Roman" w:hAnsiTheme="minorHAnsi" w:cstheme="minorHAnsi"/>
                <w:color w:val="000000"/>
                <w:sz w:val="20"/>
                <w:szCs w:val="20"/>
                <w:lang w:val="es-ES" w:eastAsia="es-ES"/>
              </w:rPr>
            </w:pPr>
            <w:r w:rsidRPr="00996925">
              <w:rPr>
                <w:rFonts w:asciiTheme="minorHAnsi" w:eastAsia="Times New Roman" w:hAnsiTheme="minorHAnsi" w:cstheme="minorHAnsi"/>
                <w:color w:val="000000"/>
                <w:sz w:val="20"/>
                <w:szCs w:val="20"/>
                <w:lang w:val="es-ES" w:eastAsia="es-ES"/>
              </w:rPr>
              <w:t>36.116.566,20</w:t>
            </w:r>
          </w:p>
        </w:tc>
      </w:tr>
      <w:tr w:rsidR="00996925" w:rsidRPr="00996925" w14:paraId="4702B9E7" w14:textId="77777777" w:rsidTr="00264D34">
        <w:trPr>
          <w:jc w:val="center"/>
        </w:trPr>
        <w:tc>
          <w:tcPr>
            <w:tcW w:w="1701" w:type="dxa"/>
            <w:tcBorders>
              <w:top w:val="single" w:sz="2" w:space="0" w:color="auto"/>
              <w:left w:val="single" w:sz="6" w:space="0" w:color="auto"/>
              <w:bottom w:val="single" w:sz="2" w:space="0" w:color="auto"/>
              <w:right w:val="single" w:sz="6" w:space="0" w:color="auto"/>
            </w:tcBorders>
            <w:shd w:val="clear" w:color="auto" w:fill="auto"/>
            <w:noWrap/>
            <w:hideMark/>
          </w:tcPr>
          <w:p w14:paraId="25345928" w14:textId="0DD4A5F6" w:rsidR="00996925" w:rsidRPr="00996925" w:rsidRDefault="00996925" w:rsidP="00996925">
            <w:pPr>
              <w:spacing w:before="20" w:after="20" w:line="240" w:lineRule="auto"/>
              <w:jc w:val="center"/>
              <w:rPr>
                <w:rFonts w:asciiTheme="minorHAnsi" w:eastAsia="Times New Roman" w:hAnsiTheme="minorHAnsi" w:cstheme="minorHAnsi"/>
                <w:color w:val="000000"/>
                <w:sz w:val="20"/>
                <w:szCs w:val="20"/>
                <w:lang w:val="es-ES" w:eastAsia="es-ES"/>
              </w:rPr>
            </w:pPr>
            <w:r w:rsidRPr="00996925">
              <w:rPr>
                <w:rFonts w:asciiTheme="minorHAnsi" w:hAnsiTheme="minorHAnsi" w:cstheme="minorHAnsi"/>
                <w:sz w:val="20"/>
                <w:szCs w:val="20"/>
              </w:rPr>
              <w:t>N_62</w:t>
            </w:r>
          </w:p>
        </w:tc>
        <w:tc>
          <w:tcPr>
            <w:tcW w:w="3969" w:type="dxa"/>
            <w:tcBorders>
              <w:top w:val="single" w:sz="2" w:space="0" w:color="auto"/>
              <w:left w:val="single" w:sz="6" w:space="0" w:color="auto"/>
              <w:bottom w:val="single" w:sz="2" w:space="0" w:color="auto"/>
              <w:right w:val="single" w:sz="6" w:space="0" w:color="auto"/>
            </w:tcBorders>
            <w:shd w:val="clear" w:color="auto" w:fill="auto"/>
            <w:noWrap/>
            <w:hideMark/>
          </w:tcPr>
          <w:p w14:paraId="644D1A69" w14:textId="4B079C24" w:rsidR="00996925" w:rsidRPr="00996925" w:rsidRDefault="00996925" w:rsidP="00996925">
            <w:pPr>
              <w:spacing w:before="20" w:after="20" w:line="240" w:lineRule="auto"/>
              <w:jc w:val="left"/>
              <w:rPr>
                <w:rFonts w:asciiTheme="minorHAnsi" w:eastAsia="Times New Roman" w:hAnsiTheme="minorHAnsi" w:cstheme="minorHAnsi"/>
                <w:color w:val="000000"/>
                <w:sz w:val="20"/>
                <w:szCs w:val="20"/>
                <w:lang w:val="es-ES" w:eastAsia="es-ES"/>
              </w:rPr>
            </w:pPr>
            <w:r w:rsidRPr="00996925">
              <w:rPr>
                <w:rFonts w:asciiTheme="minorHAnsi" w:hAnsiTheme="minorHAnsi" w:cstheme="minorHAnsi"/>
                <w:sz w:val="20"/>
                <w:szCs w:val="20"/>
              </w:rPr>
              <w:t>Laberinto 220-&gt;Nueva Zaldívar 220</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E031328" w14:textId="2B331D41" w:rsidR="00996925" w:rsidRPr="00996925" w:rsidRDefault="00264D34" w:rsidP="00996925">
            <w:pPr>
              <w:spacing w:before="20" w:after="20" w:line="240" w:lineRule="auto"/>
              <w:jc w:val="right"/>
              <w:rPr>
                <w:rFonts w:asciiTheme="minorHAnsi" w:eastAsia="Times New Roman" w:hAnsiTheme="minorHAnsi" w:cstheme="minorHAnsi"/>
                <w:color w:val="000000"/>
                <w:sz w:val="20"/>
                <w:szCs w:val="20"/>
                <w:lang w:val="es-ES" w:eastAsia="es-ES"/>
              </w:rPr>
            </w:pPr>
            <w:r w:rsidRPr="00264D34">
              <w:rPr>
                <w:rFonts w:asciiTheme="minorHAnsi" w:eastAsia="Times New Roman" w:hAnsiTheme="minorHAnsi" w:cstheme="minorHAnsi"/>
                <w:color w:val="000000"/>
                <w:sz w:val="20"/>
                <w:szCs w:val="20"/>
                <w:lang w:val="es-ES" w:eastAsia="es-ES"/>
              </w:rPr>
              <w:t>24.470.587,20</w:t>
            </w:r>
          </w:p>
        </w:tc>
      </w:tr>
      <w:tr w:rsidR="00996925" w:rsidRPr="00996925" w14:paraId="5E051D3F" w14:textId="77777777" w:rsidTr="00264D34">
        <w:trPr>
          <w:jc w:val="center"/>
        </w:trPr>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EA29AA0" w14:textId="13DB274F" w:rsidR="00996925" w:rsidRPr="00996925" w:rsidRDefault="00996925" w:rsidP="007475F9">
            <w:pPr>
              <w:spacing w:before="20" w:after="20" w:line="240" w:lineRule="auto"/>
              <w:jc w:val="center"/>
              <w:rPr>
                <w:rFonts w:asciiTheme="minorHAnsi" w:eastAsia="Times New Roman" w:hAnsiTheme="minorHAnsi" w:cstheme="minorHAnsi"/>
                <w:color w:val="000000"/>
                <w:sz w:val="20"/>
                <w:szCs w:val="20"/>
                <w:lang w:val="es-ES" w:eastAsia="es-ES"/>
              </w:rPr>
            </w:pPr>
            <w:r w:rsidRPr="00996925">
              <w:rPr>
                <w:rFonts w:asciiTheme="minorHAnsi" w:eastAsia="Times New Roman" w:hAnsiTheme="minorHAnsi" w:cstheme="minorHAnsi"/>
                <w:color w:val="000000"/>
                <w:sz w:val="20"/>
                <w:szCs w:val="20"/>
                <w:lang w:val="es-ES" w:eastAsia="es-ES"/>
              </w:rPr>
              <w:t>N_</w:t>
            </w:r>
            <w:r>
              <w:rPr>
                <w:rFonts w:asciiTheme="minorHAnsi" w:eastAsia="Times New Roman" w:hAnsiTheme="minorHAnsi" w:cstheme="minorHAnsi"/>
                <w:color w:val="000000"/>
                <w:sz w:val="20"/>
                <w:szCs w:val="20"/>
                <w:lang w:val="es-ES" w:eastAsia="es-ES"/>
              </w:rPr>
              <w:t>102</w:t>
            </w:r>
          </w:p>
        </w:tc>
        <w:tc>
          <w:tcPr>
            <w:tcW w:w="3969"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4F12BF72" w14:textId="2CEFF3D7" w:rsidR="00996925" w:rsidRPr="00996925" w:rsidRDefault="00996925" w:rsidP="007475F9">
            <w:pPr>
              <w:spacing w:before="20" w:after="20" w:line="240" w:lineRule="auto"/>
              <w:jc w:val="left"/>
              <w:rPr>
                <w:rFonts w:asciiTheme="minorHAnsi" w:eastAsia="Times New Roman" w:hAnsiTheme="minorHAnsi" w:cstheme="minorHAnsi"/>
                <w:color w:val="000000"/>
                <w:sz w:val="20"/>
                <w:szCs w:val="20"/>
                <w:lang w:val="es-ES" w:eastAsia="es-ES"/>
              </w:rPr>
            </w:pPr>
            <w:r w:rsidRPr="00996925">
              <w:rPr>
                <w:rFonts w:asciiTheme="minorHAnsi" w:eastAsia="Times New Roman" w:hAnsiTheme="minorHAnsi" w:cstheme="minorHAnsi"/>
                <w:color w:val="000000"/>
                <w:sz w:val="20"/>
                <w:szCs w:val="20"/>
                <w:lang w:val="es-ES" w:eastAsia="es-ES"/>
              </w:rPr>
              <w:t xml:space="preserve">O </w:t>
            </w:r>
            <w:proofErr w:type="spellStart"/>
            <w:r w:rsidRPr="00996925">
              <w:rPr>
                <w:rFonts w:asciiTheme="minorHAnsi" w:eastAsia="Times New Roman" w:hAnsiTheme="minorHAnsi" w:cstheme="minorHAnsi"/>
                <w:color w:val="000000"/>
                <w:sz w:val="20"/>
                <w:szCs w:val="20"/>
                <w:lang w:val="es-ES" w:eastAsia="es-ES"/>
              </w:rPr>
              <w:t>Higgins</w:t>
            </w:r>
            <w:proofErr w:type="spellEnd"/>
            <w:r w:rsidRPr="00996925">
              <w:rPr>
                <w:rFonts w:asciiTheme="minorHAnsi" w:eastAsia="Times New Roman" w:hAnsiTheme="minorHAnsi" w:cstheme="minorHAnsi"/>
                <w:color w:val="000000"/>
                <w:sz w:val="20"/>
                <w:szCs w:val="20"/>
                <w:lang w:val="es-ES" w:eastAsia="es-ES"/>
              </w:rPr>
              <w:t xml:space="preserve"> 220-&gt;Atacama 220</w:t>
            </w:r>
          </w:p>
        </w:tc>
        <w:tc>
          <w:tcPr>
            <w:tcW w:w="1701" w:type="dxa"/>
            <w:tcBorders>
              <w:top w:val="single" w:sz="2" w:space="0" w:color="auto"/>
              <w:left w:val="single" w:sz="6" w:space="0" w:color="auto"/>
              <w:bottom w:val="single" w:sz="2" w:space="0" w:color="auto"/>
              <w:right w:val="single" w:sz="6" w:space="0" w:color="auto"/>
            </w:tcBorders>
            <w:shd w:val="clear" w:color="auto" w:fill="auto"/>
            <w:noWrap/>
            <w:vAlign w:val="center"/>
            <w:hideMark/>
          </w:tcPr>
          <w:p w14:paraId="2BD9CFC9" w14:textId="336960F9" w:rsidR="00996925" w:rsidRPr="00996925" w:rsidRDefault="00264D34" w:rsidP="007475F9">
            <w:pPr>
              <w:spacing w:before="20" w:after="20" w:line="240" w:lineRule="auto"/>
              <w:jc w:val="right"/>
              <w:rPr>
                <w:rFonts w:asciiTheme="minorHAnsi" w:eastAsia="Times New Roman" w:hAnsiTheme="minorHAnsi" w:cstheme="minorHAnsi"/>
                <w:color w:val="000000"/>
                <w:sz w:val="20"/>
                <w:szCs w:val="20"/>
                <w:lang w:val="es-ES" w:eastAsia="es-ES"/>
              </w:rPr>
            </w:pPr>
            <w:r w:rsidRPr="00264D34">
              <w:rPr>
                <w:rFonts w:asciiTheme="minorHAnsi" w:eastAsia="Times New Roman" w:hAnsiTheme="minorHAnsi" w:cstheme="minorHAnsi"/>
                <w:color w:val="000000"/>
                <w:sz w:val="20"/>
                <w:szCs w:val="20"/>
                <w:lang w:val="es-ES" w:eastAsia="es-ES"/>
              </w:rPr>
              <w:t>19.812.195,60</w:t>
            </w:r>
          </w:p>
        </w:tc>
      </w:tr>
    </w:tbl>
    <w:p w14:paraId="49198365" w14:textId="77777777" w:rsidR="00D55624" w:rsidRDefault="00D55624" w:rsidP="00851A95"/>
    <w:p w14:paraId="7E9CCE4F" w14:textId="3678973A" w:rsidR="00E3775C" w:rsidRPr="007475F9" w:rsidRDefault="007475F9" w:rsidP="00596F02">
      <w:pPr>
        <w:pStyle w:val="Ttulo1"/>
      </w:pPr>
      <w:bookmarkStart w:id="6" w:name="_Toc38396114"/>
      <w:r>
        <w:t xml:space="preserve">archivos </w:t>
      </w:r>
      <w:r w:rsidR="00E3775C">
        <w:t xml:space="preserve">en la </w:t>
      </w:r>
      <w:r>
        <w:t xml:space="preserve">carpeta Anexos VI\09-AnexoVI_9 </w:t>
      </w:r>
      <w:proofErr w:type="gramStart"/>
      <w:r>
        <w:t>Calculo</w:t>
      </w:r>
      <w:proofErr w:type="gramEnd"/>
      <w:r>
        <w:t xml:space="preserve"> del VI</w:t>
      </w:r>
      <w:bookmarkEnd w:id="6"/>
    </w:p>
    <w:p w14:paraId="3F0FBE5F" w14:textId="4187CA32" w:rsidR="007475F9" w:rsidRDefault="00443108" w:rsidP="009F0C88">
      <w:r w:rsidRPr="00A27BA9">
        <w:t>Se sustituyó</w:t>
      </w:r>
      <w:r w:rsidR="009F0C88" w:rsidRPr="00A27BA9">
        <w:t xml:space="preserve"> e</w:t>
      </w:r>
      <w:r w:rsidR="007475F9" w:rsidRPr="00A27BA9">
        <w:t>n</w:t>
      </w:r>
      <w:r w:rsidR="007475F9">
        <w:t xml:space="preserve"> la </w:t>
      </w:r>
      <w:r w:rsidR="00C85D89">
        <w:t>sub</w:t>
      </w:r>
      <w:r w:rsidR="007475F9">
        <w:t xml:space="preserve">carpeta </w:t>
      </w:r>
      <w:r w:rsidR="007475F9" w:rsidRPr="007475F9">
        <w:t>Anexos VI\09-Anexo VI_9-Calculo del VI\2-Tablas resultados</w:t>
      </w:r>
      <w:r w:rsidR="007475F9">
        <w:t xml:space="preserve"> </w:t>
      </w:r>
      <w:r w:rsidR="00982DF6">
        <w:t>el archivo</w:t>
      </w:r>
      <w:r w:rsidR="009F0C88">
        <w:t xml:space="preserve"> </w:t>
      </w:r>
      <w:r w:rsidR="00C85D89">
        <w:t>“</w:t>
      </w:r>
      <w:r w:rsidR="009F0C88" w:rsidRPr="007475F9">
        <w:t>VI Terrenos y servidumbres.xlsx</w:t>
      </w:r>
      <w:r w:rsidR="00C85D89">
        <w:t>”</w:t>
      </w:r>
      <w:r w:rsidR="009F0C88">
        <w:t xml:space="preserve"> por la planilla </w:t>
      </w:r>
      <w:r w:rsidR="00C85D89">
        <w:t>“</w:t>
      </w:r>
      <w:r w:rsidR="007475F9">
        <w:t xml:space="preserve">VI </w:t>
      </w:r>
      <w:r w:rsidR="007475F9" w:rsidRPr="007475F9">
        <w:t>Terrenos, Servidumbres y EIA.xlsx</w:t>
      </w:r>
      <w:r w:rsidR="00C85D89">
        <w:t>”</w:t>
      </w:r>
      <w:r w:rsidR="009F0C88">
        <w:t>.</w:t>
      </w:r>
    </w:p>
    <w:p w14:paraId="0DF7F924" w14:textId="617CE6C8" w:rsidR="00E3775C" w:rsidRDefault="00442A7F" w:rsidP="00851A95">
      <w:r w:rsidRPr="00A27BA9">
        <w:t>Se agregó</w:t>
      </w:r>
      <w:r w:rsidR="009F0C88" w:rsidRPr="00A27BA9">
        <w:t xml:space="preserve"> </w:t>
      </w:r>
      <w:r w:rsidR="007475F9" w:rsidRPr="00A27BA9">
        <w:t>en la</w:t>
      </w:r>
      <w:r w:rsidR="007475F9">
        <w:t xml:space="preserve"> misma subcarpeta el archivo</w:t>
      </w:r>
      <w:r w:rsidR="009F0C88">
        <w:t xml:space="preserve"> </w:t>
      </w:r>
      <w:r w:rsidR="00C85D89">
        <w:t>“</w:t>
      </w:r>
      <w:r w:rsidR="007475F9" w:rsidRPr="007475F9">
        <w:t>VI SSEE Plataformas.xlsx</w:t>
      </w:r>
      <w:r w:rsidR="00C85D89">
        <w:t>”</w:t>
      </w:r>
      <w:r w:rsidR="009F0C88">
        <w:t>, el cual se adjunta.</w:t>
      </w:r>
    </w:p>
    <w:p w14:paraId="2FB9DC19" w14:textId="77777777" w:rsidR="007475F9" w:rsidRDefault="007475F9"/>
    <w:p w14:paraId="630F6158" w14:textId="616F29F3" w:rsidR="00C85D89" w:rsidRPr="007475F9" w:rsidRDefault="00C85D89" w:rsidP="00C85D89">
      <w:pPr>
        <w:pStyle w:val="Ttulo1"/>
      </w:pPr>
      <w:bookmarkStart w:id="7" w:name="_Toc38396115"/>
      <w:r>
        <w:t>capítulo 6.2.10.10</w:t>
      </w:r>
      <w:bookmarkEnd w:id="7"/>
    </w:p>
    <w:p w14:paraId="06CEED3C" w14:textId="522C1FC0" w:rsidR="00D55069" w:rsidRDefault="00AE2FB8">
      <w:r w:rsidRPr="00A27BA9">
        <w:t>Se agregó</w:t>
      </w:r>
      <w:r w:rsidR="00D55069">
        <w:t xml:space="preserve"> </w:t>
      </w:r>
      <w:r>
        <w:t>en</w:t>
      </w:r>
      <w:r w:rsidR="00D55069">
        <w:t xml:space="preserve"> la subcarpeta </w:t>
      </w:r>
      <w:r w:rsidR="00D55069" w:rsidRPr="00D55069">
        <w:t xml:space="preserve">Anexos VI\09-Anexo VI_9-Calculo del VI\4-Codigos </w:t>
      </w:r>
      <w:proofErr w:type="spellStart"/>
      <w:r w:rsidR="00D55069" w:rsidRPr="00D55069">
        <w:t>sql</w:t>
      </w:r>
      <w:proofErr w:type="spellEnd"/>
      <w:r w:rsidR="00D55069">
        <w:t xml:space="preserve"> el archivo </w:t>
      </w:r>
      <w:r w:rsidR="00D55069">
        <w:rPr>
          <w:rFonts w:cs="Arial"/>
          <w:bCs/>
          <w:noProof/>
          <w:szCs w:val="22"/>
          <w:lang w:val="es-AR"/>
        </w:rPr>
        <w:t>“VI_s</w:t>
      </w:r>
      <w:r>
        <w:rPr>
          <w:rFonts w:cs="Arial"/>
          <w:bCs/>
          <w:noProof/>
          <w:szCs w:val="22"/>
          <w:lang w:val="es-AR"/>
        </w:rPr>
        <w:t>eguros.sql”.</w:t>
      </w:r>
    </w:p>
    <w:p w14:paraId="4ABD811F" w14:textId="3E6E5271" w:rsidR="00C85D89" w:rsidRDefault="00C85D89">
      <w:pPr>
        <w:rPr>
          <w:rFonts w:cs="Arial"/>
          <w:bCs/>
          <w:noProof/>
          <w:szCs w:val="22"/>
          <w:lang w:val="es-AR"/>
        </w:rPr>
      </w:pPr>
      <w:r>
        <w:t xml:space="preserve">En el </w:t>
      </w:r>
      <w:proofErr w:type="spellStart"/>
      <w:r>
        <w:t>capitulo</w:t>
      </w:r>
      <w:proofErr w:type="spellEnd"/>
      <w:r>
        <w:t xml:space="preserve"> 6.2.10.10</w:t>
      </w:r>
      <w:r w:rsidRPr="00751DF7">
        <w:t xml:space="preserve">, </w:t>
      </w:r>
      <w:r w:rsidR="00D60620" w:rsidRPr="00751DF7">
        <w:t>se sustituyó</w:t>
      </w:r>
      <w:r w:rsidRPr="00751DF7">
        <w:t xml:space="preserve"> el cuarto párrafo “</w:t>
      </w:r>
      <w:r w:rsidRPr="00751DF7">
        <w:rPr>
          <w:rFonts w:cs="Arial"/>
          <w:bCs/>
          <w:noProof/>
          <w:szCs w:val="22"/>
          <w:lang w:val="es-AR"/>
        </w:rPr>
        <w:t>El V.I antes señalado se determinó utilizando la base de datos SQL” por el</w:t>
      </w:r>
      <w:r>
        <w:rPr>
          <w:rFonts w:cs="Arial"/>
          <w:bCs/>
          <w:noProof/>
          <w:szCs w:val="22"/>
          <w:lang w:val="es-AR"/>
        </w:rPr>
        <w:t xml:space="preserve"> siguiente: “</w:t>
      </w:r>
      <w:r w:rsidR="00D55069" w:rsidRPr="00611882">
        <w:rPr>
          <w:rFonts w:cs="Arial"/>
          <w:bCs/>
          <w:noProof/>
          <w:szCs w:val="22"/>
          <w:lang w:val="es-AR"/>
        </w:rPr>
        <w:t>El V.I</w:t>
      </w:r>
      <w:r w:rsidR="00D55069">
        <w:rPr>
          <w:rFonts w:cs="Arial"/>
          <w:bCs/>
          <w:noProof/>
          <w:szCs w:val="22"/>
          <w:lang w:val="es-AR"/>
        </w:rPr>
        <w:t>.</w:t>
      </w:r>
      <w:r w:rsidR="00D55069" w:rsidRPr="00611882">
        <w:rPr>
          <w:rFonts w:cs="Arial"/>
          <w:bCs/>
          <w:noProof/>
          <w:szCs w:val="22"/>
          <w:lang w:val="es-AR"/>
        </w:rPr>
        <w:t xml:space="preserve"> antes señalado se determinó utilizando la base de datos SQL</w:t>
      </w:r>
      <w:r w:rsidR="00D55069">
        <w:rPr>
          <w:rFonts w:cs="Arial"/>
          <w:bCs/>
          <w:noProof/>
          <w:szCs w:val="22"/>
          <w:lang w:val="es-AR"/>
        </w:rPr>
        <w:t xml:space="preserve">, la </w:t>
      </w:r>
      <w:r w:rsidR="00D55069" w:rsidRPr="009A6CE2">
        <w:rPr>
          <w:rFonts w:cs="Arial"/>
          <w:bCs/>
          <w:i/>
          <w:noProof/>
          <w:szCs w:val="22"/>
          <w:lang w:val="es-AR"/>
        </w:rPr>
        <w:t>query</w:t>
      </w:r>
      <w:r w:rsidR="00D55069">
        <w:rPr>
          <w:rFonts w:cs="Arial"/>
          <w:bCs/>
          <w:noProof/>
          <w:szCs w:val="22"/>
          <w:lang w:val="es-AR"/>
        </w:rPr>
        <w:t xml:space="preserve"> “VI_seguros.sql”, ubicada en </w:t>
      </w:r>
      <w:r w:rsidR="00D55069" w:rsidRPr="007475F9">
        <w:t>Anexos VI\09-Anexo VI_9-Calculo del VI\</w:t>
      </w:r>
      <w:r w:rsidR="00D55069">
        <w:t>4</w:t>
      </w:r>
      <w:r w:rsidR="00D55069" w:rsidRPr="007475F9">
        <w:t>-</w:t>
      </w:r>
      <w:r w:rsidR="00D55069">
        <w:t xml:space="preserve">Codigos </w:t>
      </w:r>
      <w:proofErr w:type="spellStart"/>
      <w:r w:rsidR="00D55069">
        <w:t>sql</w:t>
      </w:r>
      <w:proofErr w:type="spellEnd"/>
      <w:r w:rsidR="00D55069">
        <w:t>, que entrega el VI de las instalaciones a asegurar en cada subestación del Sistema de Transmisión Nacional.</w:t>
      </w:r>
      <w:r>
        <w:rPr>
          <w:rFonts w:cs="Arial"/>
          <w:bCs/>
          <w:noProof/>
          <w:szCs w:val="22"/>
          <w:lang w:val="es-AR"/>
        </w:rPr>
        <w:t>”</w:t>
      </w:r>
    </w:p>
    <w:p w14:paraId="75CF547C" w14:textId="77777777" w:rsidR="00C85D89" w:rsidRDefault="00C85D89"/>
    <w:p w14:paraId="5421465E" w14:textId="77777777" w:rsidR="003C12B9" w:rsidRDefault="003C12B9">
      <w:pPr>
        <w:spacing w:after="0" w:line="240" w:lineRule="auto"/>
        <w:jc w:val="left"/>
        <w:rPr>
          <w:rFonts w:eastAsia="Times New Roman"/>
          <w:b/>
          <w:caps/>
          <w:color w:val="4472C4"/>
          <w:spacing w:val="-10"/>
          <w:sz w:val="28"/>
          <w:szCs w:val="32"/>
        </w:rPr>
      </w:pPr>
      <w:r>
        <w:br w:type="page"/>
      </w:r>
    </w:p>
    <w:p w14:paraId="7E83E0F7" w14:textId="05E8EEE4" w:rsidR="00C85D89" w:rsidRPr="007475F9" w:rsidRDefault="00C85D89" w:rsidP="00C85D89">
      <w:pPr>
        <w:pStyle w:val="Ttulo1"/>
      </w:pPr>
      <w:bookmarkStart w:id="8" w:name="_Toc38396116"/>
      <w:r>
        <w:lastRenderedPageBreak/>
        <w:t>capítulo 6.2.10.13</w:t>
      </w:r>
      <w:bookmarkEnd w:id="8"/>
    </w:p>
    <w:p w14:paraId="64B8207B" w14:textId="308F73EB" w:rsidR="0083741A" w:rsidRPr="00851A95" w:rsidRDefault="003C12B9" w:rsidP="0083741A">
      <w:r w:rsidRPr="00751DF7">
        <w:rPr>
          <w:rFonts w:cs="Arial"/>
          <w:szCs w:val="22"/>
          <w:lang w:val="es-ES"/>
        </w:rPr>
        <w:t>Se agregó</w:t>
      </w:r>
      <w:r w:rsidR="0083741A" w:rsidRPr="00751DF7">
        <w:rPr>
          <w:rFonts w:cs="Arial"/>
          <w:szCs w:val="22"/>
          <w:lang w:val="es-ES"/>
        </w:rPr>
        <w:t xml:space="preserve"> en</w:t>
      </w:r>
      <w:r w:rsidR="0083741A">
        <w:rPr>
          <w:rFonts w:cs="Arial"/>
          <w:szCs w:val="22"/>
          <w:lang w:val="es-ES"/>
        </w:rPr>
        <w:t xml:space="preserve"> la subcarpeta </w:t>
      </w:r>
      <w:r w:rsidR="0083741A" w:rsidRPr="00C85D89">
        <w:rPr>
          <w:rFonts w:cs="Arial"/>
          <w:szCs w:val="22"/>
          <w:lang w:val="es-ES"/>
        </w:rPr>
        <w:t xml:space="preserve">Anexos VI\04-Anexo VI_4-Revision Inventario </w:t>
      </w:r>
      <w:proofErr w:type="spellStart"/>
      <w:r w:rsidR="0083741A" w:rsidRPr="00C85D89">
        <w:rPr>
          <w:rFonts w:cs="Arial"/>
          <w:szCs w:val="22"/>
          <w:lang w:val="es-ES"/>
        </w:rPr>
        <w:t>Inst</w:t>
      </w:r>
      <w:proofErr w:type="spellEnd"/>
      <w:r w:rsidR="0083741A" w:rsidRPr="00C85D89">
        <w:rPr>
          <w:rFonts w:cs="Arial"/>
          <w:szCs w:val="22"/>
          <w:lang w:val="es-ES"/>
        </w:rPr>
        <w:t>\1-Archivos</w:t>
      </w:r>
      <w:r w:rsidR="0083741A">
        <w:rPr>
          <w:rFonts w:cs="Arial"/>
          <w:szCs w:val="22"/>
          <w:lang w:val="es-ES"/>
        </w:rPr>
        <w:t xml:space="preserve"> el archivo “Ter</w:t>
      </w:r>
      <w:r w:rsidR="00665FA4">
        <w:rPr>
          <w:rFonts w:cs="Arial"/>
          <w:szCs w:val="22"/>
          <w:lang w:val="es-ES"/>
        </w:rPr>
        <w:t>renos.xlsx”.</w:t>
      </w:r>
    </w:p>
    <w:p w14:paraId="758B5D36" w14:textId="1AA4C925" w:rsidR="00C85D89" w:rsidRDefault="00C85D89">
      <w:pPr>
        <w:rPr>
          <w:rFonts w:cs="Arial"/>
          <w:szCs w:val="22"/>
          <w:lang w:val="es-ES"/>
        </w:rPr>
      </w:pPr>
      <w:r>
        <w:t xml:space="preserve">En el </w:t>
      </w:r>
      <w:proofErr w:type="spellStart"/>
      <w:r>
        <w:t>capitulo</w:t>
      </w:r>
      <w:proofErr w:type="spellEnd"/>
      <w:r>
        <w:t xml:space="preserve"> 6.2.10.13, </w:t>
      </w:r>
      <w:r w:rsidR="00665FA4" w:rsidRPr="00751DF7">
        <w:t>se sustituyó</w:t>
      </w:r>
      <w:r>
        <w:t xml:space="preserve"> el tercer párrafo “</w:t>
      </w:r>
      <w:r w:rsidRPr="00611882">
        <w:rPr>
          <w:rFonts w:cs="Arial"/>
          <w:szCs w:val="22"/>
          <w:lang w:val="es-ES"/>
        </w:rPr>
        <w:t xml:space="preserve">Para determinar el consumo se clasificaron las subestaciones en función de su tamaño, evaluado como la cantidad de equipamiento y superficie de las mismas. Con el criterio señalado  se clasificaron en subestaciones: muy grandes, grandes, medianas, pequeñas y muy pequeñas. La metodología aplicada y criterios para clasificar las estaciones en función de su tamaño se encuentra en el Anexo 6 </w:t>
      </w:r>
      <w:r>
        <w:rPr>
          <w:rFonts w:cs="Arial"/>
          <w:szCs w:val="22"/>
          <w:lang w:val="es-ES"/>
        </w:rPr>
        <w:t>a este informe</w:t>
      </w:r>
      <w:r>
        <w:rPr>
          <w:rFonts w:cs="Arial"/>
          <w:bCs/>
          <w:noProof/>
          <w:szCs w:val="22"/>
          <w:lang w:val="es-AR"/>
        </w:rPr>
        <w:t>” por el siguiente: “</w:t>
      </w:r>
      <w:r w:rsidRPr="00611882">
        <w:rPr>
          <w:rFonts w:cs="Arial"/>
          <w:szCs w:val="22"/>
          <w:lang w:val="es-ES"/>
        </w:rPr>
        <w:t>Para determinar el consumo se clasificaron las subestaciones en función de su tamaño, evaluado como la cantidad de equipamiento y superficie de las mismas. Con el criterio señalado  se clasificaron en subestaciones: muy grandes, grandes, medianas, pequeñas y muy pequeñas. La metodología aplicada y criterios para clasificar las estaciones en función de su tamaño se encuentra en el Anexo 6 a este informe.</w:t>
      </w:r>
      <w:r>
        <w:rPr>
          <w:rFonts w:cs="Arial"/>
          <w:szCs w:val="22"/>
          <w:lang w:val="es-ES"/>
        </w:rPr>
        <w:t xml:space="preserve"> </w:t>
      </w:r>
      <w:r w:rsidR="00665FA4">
        <w:rPr>
          <w:rFonts w:cs="Arial"/>
          <w:szCs w:val="22"/>
          <w:lang w:val="es-ES"/>
        </w:rPr>
        <w:t xml:space="preserve">La superficie utilizada en cada subestación se encuentra en el archivo “Terrenos.xlsx” ubicado en la subcarpeta </w:t>
      </w:r>
      <w:r w:rsidR="00665FA4" w:rsidRPr="00C85D89">
        <w:rPr>
          <w:rFonts w:cs="Arial"/>
          <w:szCs w:val="22"/>
          <w:lang w:val="es-ES"/>
        </w:rPr>
        <w:t xml:space="preserve">Anexos VI\04-Anexo VI_4-Revision Inventario </w:t>
      </w:r>
      <w:proofErr w:type="spellStart"/>
      <w:r w:rsidR="00665FA4" w:rsidRPr="00C85D89">
        <w:rPr>
          <w:rFonts w:cs="Arial"/>
          <w:szCs w:val="22"/>
          <w:lang w:val="es-ES"/>
        </w:rPr>
        <w:t>Inst</w:t>
      </w:r>
      <w:proofErr w:type="spellEnd"/>
      <w:r w:rsidR="00665FA4" w:rsidRPr="00C85D89">
        <w:rPr>
          <w:rFonts w:cs="Arial"/>
          <w:szCs w:val="22"/>
          <w:lang w:val="es-ES"/>
        </w:rPr>
        <w:t>\1-Archivos</w:t>
      </w:r>
      <w:r>
        <w:rPr>
          <w:rFonts w:cs="Arial"/>
          <w:szCs w:val="22"/>
          <w:lang w:val="es-ES"/>
        </w:rPr>
        <w:t>”</w:t>
      </w:r>
    </w:p>
    <w:p w14:paraId="59253332" w14:textId="77777777" w:rsidR="00982DF6" w:rsidRDefault="00982DF6">
      <w:pPr>
        <w:rPr>
          <w:rFonts w:cs="Arial"/>
          <w:szCs w:val="22"/>
          <w:lang w:val="es-ES"/>
        </w:rPr>
      </w:pPr>
    </w:p>
    <w:p w14:paraId="0206C7A2" w14:textId="245BB448" w:rsidR="00982DF6" w:rsidRPr="007475F9" w:rsidRDefault="006D5AAE" w:rsidP="00982DF6">
      <w:pPr>
        <w:pStyle w:val="Ttulo1"/>
      </w:pPr>
      <w:bookmarkStart w:id="9" w:name="_Toc38396117"/>
      <w:r>
        <w:t>CAPÍTULO 14</w:t>
      </w:r>
      <w:bookmarkEnd w:id="9"/>
    </w:p>
    <w:p w14:paraId="34D46F31" w14:textId="0224E7B9" w:rsidR="007006A8" w:rsidRDefault="007006A8">
      <w:r w:rsidRPr="006D5AAE">
        <w:t>Se agregó</w:t>
      </w:r>
      <w:r>
        <w:t xml:space="preserve"> la carpeta “</w:t>
      </w:r>
      <w:r w:rsidRPr="007006A8">
        <w:t>Anexo Fórmula de Indexación</w:t>
      </w:r>
      <w:r>
        <w:t xml:space="preserve">” en Anexos VATT. En esta carpeta, se agregaron los archivos </w:t>
      </w:r>
      <w:r>
        <w:t>“</w:t>
      </w:r>
      <w:r w:rsidRPr="00387AFE">
        <w:t>Cálculo coeficientes de indexación Informe N°2 segunda versión V2</w:t>
      </w:r>
      <w:r>
        <w:t>”</w:t>
      </w:r>
      <w:r>
        <w:t xml:space="preserve"> y </w:t>
      </w:r>
      <w:r>
        <w:t>“</w:t>
      </w:r>
      <w:proofErr w:type="spellStart"/>
      <w:r w:rsidRPr="00A721BC">
        <w:t>Codigo</w:t>
      </w:r>
      <w:proofErr w:type="spellEnd"/>
      <w:r w:rsidRPr="00A721BC">
        <w:t xml:space="preserve"> VI, AVI TOTAL y AEIR por </w:t>
      </w:r>
      <w:proofErr w:type="spellStart"/>
      <w:r w:rsidRPr="00A721BC">
        <w:t>VU</w:t>
      </w:r>
      <w:r>
        <w:t>.sql</w:t>
      </w:r>
      <w:proofErr w:type="spellEnd"/>
      <w:r>
        <w:t>”</w:t>
      </w:r>
      <w:r>
        <w:t xml:space="preserve">, que </w:t>
      </w:r>
      <w:r>
        <w:rPr>
          <w:color w:val="000000"/>
        </w:rPr>
        <w:t>justifica</w:t>
      </w:r>
      <w:r>
        <w:rPr>
          <w:color w:val="000000"/>
        </w:rPr>
        <w:t>n</w:t>
      </w:r>
      <w:r>
        <w:rPr>
          <w:color w:val="000000"/>
        </w:rPr>
        <w:t xml:space="preserve"> los coeficientes de las fórmulas de indexación incluidas en la segunda versión del Informe de Avance N°2</w:t>
      </w:r>
      <w:r w:rsidR="006D5AAE">
        <w:rPr>
          <w:color w:val="000000"/>
        </w:rPr>
        <w:t>.</w:t>
      </w:r>
    </w:p>
    <w:p w14:paraId="621A1F15" w14:textId="3A787346" w:rsidR="00A721BC" w:rsidRDefault="007006A8">
      <w:r>
        <w:t xml:space="preserve">En el </w:t>
      </w:r>
      <w:proofErr w:type="spellStart"/>
      <w:r>
        <w:t>capitulo</w:t>
      </w:r>
      <w:proofErr w:type="spellEnd"/>
      <w:r>
        <w:t xml:space="preserve"> </w:t>
      </w:r>
      <w:r w:rsidR="006D5AAE">
        <w:t>14</w:t>
      </w:r>
      <w:r>
        <w:t xml:space="preserve"> </w:t>
      </w:r>
      <w:r w:rsidRPr="006D5AAE">
        <w:t>se</w:t>
      </w:r>
      <w:r w:rsidRPr="006D5AAE">
        <w:t xml:space="preserve"> agregó</w:t>
      </w:r>
      <w:r>
        <w:t xml:space="preserve"> al final del capítulo el siguiente párrafo: “</w:t>
      </w:r>
      <w:r w:rsidR="00A136EF">
        <w:t>El cálculo que sustenta estos coeficientes de indexación se encuentra en el archivo “</w:t>
      </w:r>
      <w:r w:rsidR="00A136EF" w:rsidRPr="000D3BDB">
        <w:t>Cálculo coeficientes de indexación Informe N°2 segunda versión V2</w:t>
      </w:r>
      <w:r w:rsidR="00A136EF">
        <w:t xml:space="preserve">.xlsx”, en la subcarpeta </w:t>
      </w:r>
      <w:r w:rsidR="00A136EF" w:rsidRPr="000D3BDB">
        <w:t>Anexos VATT\Anexo Fórmula de Indexación</w:t>
      </w:r>
      <w:r w:rsidR="00A136EF">
        <w:t xml:space="preserve">. La misma subcarpeta contiene la </w:t>
      </w:r>
      <w:proofErr w:type="spellStart"/>
      <w:r w:rsidR="00A136EF" w:rsidRPr="000D3BDB">
        <w:rPr>
          <w:i/>
        </w:rPr>
        <w:t>query</w:t>
      </w:r>
      <w:proofErr w:type="spellEnd"/>
      <w:r w:rsidR="00A136EF">
        <w:t xml:space="preserve"> “</w:t>
      </w:r>
      <w:proofErr w:type="spellStart"/>
      <w:r w:rsidR="00A136EF" w:rsidRPr="000D3BDB">
        <w:t>Codigo</w:t>
      </w:r>
      <w:proofErr w:type="spellEnd"/>
      <w:r w:rsidR="00A136EF" w:rsidRPr="000D3BDB">
        <w:t xml:space="preserve"> VI, AVI TOTAL y AEIR por </w:t>
      </w:r>
      <w:proofErr w:type="spellStart"/>
      <w:r w:rsidR="00A136EF" w:rsidRPr="000D3BDB">
        <w:t>VU</w:t>
      </w:r>
      <w:r w:rsidR="00A136EF">
        <w:t>.sql</w:t>
      </w:r>
      <w:proofErr w:type="spellEnd"/>
      <w:r w:rsidR="00A136EF">
        <w:t>” que entrega el AVI Total y el AEIR por vida útil utilizados en el cálculo de los coeficientes de indexación.</w:t>
      </w:r>
      <w:r>
        <w:t>”</w:t>
      </w:r>
    </w:p>
    <w:p w14:paraId="6D1FE620" w14:textId="77777777" w:rsidR="006D5AAE" w:rsidRDefault="006D5AAE"/>
    <w:p w14:paraId="6D251C7B" w14:textId="75805A47" w:rsidR="006D5AAE" w:rsidRPr="007475F9" w:rsidRDefault="006D5AAE" w:rsidP="006D5AAE">
      <w:pPr>
        <w:pStyle w:val="Ttulo1"/>
      </w:pPr>
      <w:bookmarkStart w:id="10" w:name="_Toc38396118"/>
      <w:r>
        <w:t>CAPÍTULO 15</w:t>
      </w:r>
      <w:bookmarkEnd w:id="10"/>
    </w:p>
    <w:p w14:paraId="32087789" w14:textId="2E0F48F0" w:rsidR="006D5AAE" w:rsidRDefault="00176C3F" w:rsidP="006D5AAE">
      <w:r>
        <w:rPr>
          <w:rFonts w:cs="Arial"/>
          <w:szCs w:val="22"/>
        </w:rPr>
        <w:t>En el capítulo 15 s</w:t>
      </w:r>
      <w:r w:rsidR="006D5AAE">
        <w:rPr>
          <w:rFonts w:cs="Arial"/>
          <w:szCs w:val="22"/>
        </w:rPr>
        <w:t>e sustituyó el párrafo “</w:t>
      </w:r>
      <w:r w:rsidR="006D5AAE">
        <w:t>Como se indicó en el Capítulo 1 Introducción, dado el gran volumen del material que soporta los resultados del estudio, y con el objeto de facilitar su lectura y compresión, se optó por presentar el estudio en versión electrónica, estructurándolo en la forma de un documento principal y ejecutivo -el presente documento- y un cuerpo de anexos conformado por carpetas según se detalla a continuación:</w:t>
      </w:r>
    </w:p>
    <w:p w14:paraId="09DEA202" w14:textId="77777777" w:rsidR="006D5AAE" w:rsidRDefault="006D5AAE" w:rsidP="006D5AAE">
      <w:pPr>
        <w:pStyle w:val="Prrafodelista"/>
        <w:numPr>
          <w:ilvl w:val="0"/>
          <w:numId w:val="6"/>
        </w:numPr>
      </w:pPr>
      <w:r>
        <w:lastRenderedPageBreak/>
        <w:t>Anexo Normativo</w:t>
      </w:r>
    </w:p>
    <w:p w14:paraId="3CF9D508" w14:textId="77777777" w:rsidR="006D5AAE" w:rsidRDefault="006D5AAE" w:rsidP="006D5AAE">
      <w:pPr>
        <w:pStyle w:val="Prrafodelista"/>
        <w:numPr>
          <w:ilvl w:val="0"/>
          <w:numId w:val="6"/>
        </w:numPr>
      </w:pPr>
      <w:r>
        <w:t>Anexo GE_1_Deflactores</w:t>
      </w:r>
    </w:p>
    <w:p w14:paraId="5E9C3574" w14:textId="77777777" w:rsidR="006D5AAE" w:rsidRPr="006D5AAE" w:rsidRDefault="006D5AAE" w:rsidP="006D5AAE">
      <w:pPr>
        <w:pStyle w:val="Prrafodelista"/>
        <w:numPr>
          <w:ilvl w:val="0"/>
          <w:numId w:val="6"/>
        </w:numPr>
        <w:rPr>
          <w:rFonts w:cs="Arial"/>
          <w:szCs w:val="22"/>
        </w:rPr>
      </w:pPr>
      <w:r>
        <w:t>Anexos VI</w:t>
      </w:r>
    </w:p>
    <w:p w14:paraId="038910FE" w14:textId="29BB975B" w:rsidR="006D5AAE" w:rsidRDefault="006D5AAE" w:rsidP="006D5AAE">
      <w:pPr>
        <w:pStyle w:val="Prrafodelista"/>
        <w:numPr>
          <w:ilvl w:val="0"/>
          <w:numId w:val="6"/>
        </w:numPr>
        <w:rPr>
          <w:rFonts w:cs="Arial"/>
          <w:szCs w:val="22"/>
        </w:rPr>
      </w:pPr>
      <w:r>
        <w:t>Anexos VATT</w:t>
      </w:r>
      <w:r w:rsidRPr="006D5AAE">
        <w:rPr>
          <w:rFonts w:cs="Arial"/>
          <w:szCs w:val="22"/>
        </w:rPr>
        <w:t>”</w:t>
      </w:r>
    </w:p>
    <w:p w14:paraId="1CAA4D56" w14:textId="283EAD24" w:rsidR="006D5AAE" w:rsidRDefault="006D5AAE" w:rsidP="006D5AAE">
      <w:pPr>
        <w:rPr>
          <w:rFonts w:cs="Arial"/>
          <w:szCs w:val="22"/>
        </w:rPr>
      </w:pPr>
      <w:proofErr w:type="gramStart"/>
      <w:r>
        <w:rPr>
          <w:rFonts w:cs="Arial"/>
          <w:szCs w:val="22"/>
        </w:rPr>
        <w:t>por</w:t>
      </w:r>
      <w:proofErr w:type="gramEnd"/>
      <w:r>
        <w:rPr>
          <w:rFonts w:cs="Arial"/>
          <w:szCs w:val="22"/>
        </w:rPr>
        <w:t xml:space="preserve"> el siguiente:</w:t>
      </w:r>
    </w:p>
    <w:p w14:paraId="2C346614" w14:textId="23C07230" w:rsidR="006D5AAE" w:rsidRDefault="006D5AAE" w:rsidP="006D5AAE">
      <w:r>
        <w:t>“</w:t>
      </w:r>
      <w:r>
        <w:t>Como se indicó en el Capítulo 1 Introducción, dado el gran volumen del material que soporta los resultados del estudio, y con el objeto de facilitar su lectura y compresión, se optó por presentar el estudio en versión electrónica, estructurándolo en la forma de un documento principal y ejecutivo -el presente documento- y un cuerpo de anexos conformado por carpetas según se detalla a continuación:</w:t>
      </w:r>
    </w:p>
    <w:p w14:paraId="713CD02D" w14:textId="77777777" w:rsidR="006D5AAE" w:rsidRDefault="006D5AAE" w:rsidP="006D5AAE">
      <w:pPr>
        <w:pStyle w:val="Prrafodelista"/>
        <w:numPr>
          <w:ilvl w:val="0"/>
          <w:numId w:val="6"/>
        </w:numPr>
      </w:pPr>
      <w:r>
        <w:t>Anexo Normativo</w:t>
      </w:r>
    </w:p>
    <w:p w14:paraId="0980712A" w14:textId="5AE67E85" w:rsidR="006D5AAE" w:rsidRDefault="006D5AAE" w:rsidP="006D5AAE">
      <w:pPr>
        <w:pStyle w:val="Prrafodelista"/>
        <w:numPr>
          <w:ilvl w:val="0"/>
          <w:numId w:val="6"/>
        </w:numPr>
      </w:pPr>
      <w:r>
        <w:t>Anexos COMA</w:t>
      </w:r>
    </w:p>
    <w:p w14:paraId="579098CB" w14:textId="522E6EC1" w:rsidR="006D5AAE" w:rsidRDefault="006D5AAE" w:rsidP="006D5AAE">
      <w:pPr>
        <w:pStyle w:val="Prrafodelista"/>
        <w:numPr>
          <w:ilvl w:val="0"/>
          <w:numId w:val="6"/>
        </w:numPr>
      </w:pPr>
      <w:r>
        <w:t>Anexos VATT</w:t>
      </w:r>
    </w:p>
    <w:p w14:paraId="0EE07987" w14:textId="77777777" w:rsidR="006D5AAE" w:rsidRPr="006D5AAE" w:rsidRDefault="006D5AAE" w:rsidP="006D5AAE">
      <w:pPr>
        <w:pStyle w:val="Prrafodelista"/>
        <w:numPr>
          <w:ilvl w:val="0"/>
          <w:numId w:val="6"/>
        </w:numPr>
        <w:rPr>
          <w:rFonts w:cs="Arial"/>
          <w:szCs w:val="22"/>
        </w:rPr>
      </w:pPr>
      <w:r>
        <w:t>Anexos VI</w:t>
      </w:r>
    </w:p>
    <w:p w14:paraId="5A5BBF2C" w14:textId="067E0CC1" w:rsidR="006D5AAE" w:rsidRPr="006D5AAE" w:rsidRDefault="006D5AAE" w:rsidP="006D5AAE">
      <w:pPr>
        <w:pStyle w:val="Prrafodelista"/>
        <w:numPr>
          <w:ilvl w:val="0"/>
          <w:numId w:val="6"/>
        </w:numPr>
        <w:rPr>
          <w:rFonts w:cs="Arial"/>
          <w:szCs w:val="22"/>
        </w:rPr>
      </w:pPr>
      <w:r>
        <w:t>Deflactores</w:t>
      </w:r>
    </w:p>
    <w:p w14:paraId="75794356" w14:textId="22D04243" w:rsidR="006D5AAE" w:rsidRPr="006D5AAE" w:rsidRDefault="006D5AAE" w:rsidP="006D5AAE">
      <w:pPr>
        <w:pStyle w:val="Prrafodelista"/>
        <w:numPr>
          <w:ilvl w:val="0"/>
          <w:numId w:val="6"/>
        </w:numPr>
        <w:rPr>
          <w:rFonts w:cs="Arial"/>
          <w:szCs w:val="22"/>
        </w:rPr>
      </w:pPr>
      <w:r>
        <w:t>Informe”</w:t>
      </w:r>
    </w:p>
    <w:p w14:paraId="0840777B" w14:textId="77777777" w:rsidR="006D5AAE" w:rsidRDefault="006D5AAE" w:rsidP="006D5AAE">
      <w:pPr>
        <w:rPr>
          <w:rFonts w:cs="Arial"/>
          <w:szCs w:val="22"/>
        </w:rPr>
      </w:pPr>
    </w:p>
    <w:p w14:paraId="433473DB" w14:textId="77777777" w:rsidR="006D5AAE" w:rsidRPr="006D5AAE" w:rsidRDefault="006D5AAE" w:rsidP="006D5AAE">
      <w:pPr>
        <w:ind w:left="360"/>
        <w:rPr>
          <w:rFonts w:cs="Arial"/>
          <w:szCs w:val="22"/>
        </w:rPr>
      </w:pPr>
    </w:p>
    <w:sectPr w:rsidR="006D5AAE" w:rsidRPr="006D5AAE" w:rsidSect="00851A95">
      <w:footerReference w:type="default" r:id="rId11"/>
      <w:pgSz w:w="12242" w:h="15842" w:code="1"/>
      <w:pgMar w:top="1134" w:right="1134" w:bottom="1134" w:left="1418" w:header="851"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6C74A" w14:textId="77777777" w:rsidR="007D2F98" w:rsidRDefault="007D2F98" w:rsidP="00FE3577">
      <w:pPr>
        <w:spacing w:after="0" w:line="240" w:lineRule="auto"/>
      </w:pPr>
      <w:r>
        <w:separator/>
      </w:r>
    </w:p>
    <w:p w14:paraId="0A68440B" w14:textId="77777777" w:rsidR="007D2F98" w:rsidRDefault="007D2F98"/>
  </w:endnote>
  <w:endnote w:type="continuationSeparator" w:id="0">
    <w:p w14:paraId="7251EFFD" w14:textId="77777777" w:rsidR="007D2F98" w:rsidRDefault="007D2F98" w:rsidP="00FE3577">
      <w:pPr>
        <w:spacing w:after="0" w:line="240" w:lineRule="auto"/>
      </w:pPr>
      <w:r>
        <w:continuationSeparator/>
      </w:r>
    </w:p>
    <w:p w14:paraId="4C70B4B8" w14:textId="77777777" w:rsidR="007D2F98" w:rsidRDefault="007D2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8F291" w14:textId="325E0282" w:rsidR="00442A7F" w:rsidRPr="00163C24" w:rsidRDefault="00442A7F" w:rsidP="00163C24">
    <w:pPr>
      <w:pStyle w:val="Piedepgina"/>
      <w:jc w:val="right"/>
      <w:rPr>
        <w:lang w:val="es-ES"/>
      </w:rPr>
    </w:pPr>
    <w:r>
      <w:rPr>
        <w:lang w:val="es-ES"/>
      </w:rPr>
      <w:t xml:space="preserve">Página </w:t>
    </w:r>
    <w:r>
      <w:rPr>
        <w:lang w:val="es-ES"/>
      </w:rPr>
      <w:fldChar w:fldCharType="begin"/>
    </w:r>
    <w:r>
      <w:rPr>
        <w:lang w:val="es-ES"/>
      </w:rPr>
      <w:instrText xml:space="preserve"> PAGE   \* MERGEFORMAT </w:instrText>
    </w:r>
    <w:r>
      <w:rPr>
        <w:lang w:val="es-ES"/>
      </w:rPr>
      <w:fldChar w:fldCharType="separate"/>
    </w:r>
    <w:r w:rsidR="002B3BA0">
      <w:rPr>
        <w:noProof/>
        <w:lang w:val="es-ES"/>
      </w:rPr>
      <w:t>2</w:t>
    </w:r>
    <w:r>
      <w:rPr>
        <w:lang w:val="es-ES"/>
      </w:rPr>
      <w:fldChar w:fldCharType="end"/>
    </w:r>
    <w:r>
      <w:rPr>
        <w:lang w:val="es-ES"/>
      </w:rPr>
      <w:t xml:space="preserve"> de </w:t>
    </w:r>
    <w:r>
      <w:rPr>
        <w:lang w:val="es-ES"/>
      </w:rPr>
      <w:fldChar w:fldCharType="begin"/>
    </w:r>
    <w:r>
      <w:rPr>
        <w:lang w:val="es-ES"/>
      </w:rPr>
      <w:instrText xml:space="preserve"> NUMPAGES   \* MERGEFORMAT </w:instrText>
    </w:r>
    <w:r>
      <w:rPr>
        <w:lang w:val="es-ES"/>
      </w:rPr>
      <w:fldChar w:fldCharType="separate"/>
    </w:r>
    <w:r w:rsidR="002B3BA0">
      <w:rPr>
        <w:noProof/>
        <w:lang w:val="es-ES"/>
      </w:rPr>
      <w:t>13</w:t>
    </w:r>
    <w:r>
      <w:rPr>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A187F" w14:textId="77777777" w:rsidR="007D2F98" w:rsidRPr="00033904" w:rsidRDefault="007D2F98" w:rsidP="00FE3577">
      <w:pPr>
        <w:spacing w:after="0" w:line="240" w:lineRule="auto"/>
        <w:rPr>
          <w:sz w:val="22"/>
          <w:szCs w:val="22"/>
        </w:rPr>
      </w:pPr>
      <w:r w:rsidRPr="00033904">
        <w:rPr>
          <w:sz w:val="22"/>
          <w:szCs w:val="22"/>
        </w:rPr>
        <w:separator/>
      </w:r>
    </w:p>
  </w:footnote>
  <w:footnote w:type="continuationSeparator" w:id="0">
    <w:p w14:paraId="77B26005" w14:textId="77777777" w:rsidR="007D2F98" w:rsidRPr="00033904" w:rsidRDefault="007D2F98" w:rsidP="00FE3577">
      <w:pPr>
        <w:spacing w:after="0" w:line="240" w:lineRule="auto"/>
        <w:rPr>
          <w:sz w:val="22"/>
          <w:szCs w:val="22"/>
        </w:rPr>
      </w:pPr>
      <w:r w:rsidRPr="00033904">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B007FA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FD761B3"/>
    <w:multiLevelType w:val="hybridMultilevel"/>
    <w:tmpl w:val="1C36B724"/>
    <w:lvl w:ilvl="0" w:tplc="BB9CBED8">
      <w:start w:val="7"/>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7E42A39"/>
    <w:multiLevelType w:val="multilevel"/>
    <w:tmpl w:val="2D440A64"/>
    <w:styleLink w:val="xxxxx"/>
    <w:lvl w:ilvl="0">
      <w:start w:val="1"/>
      <w:numFmt w:val="upperLetter"/>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1DE5232A"/>
    <w:multiLevelType w:val="hybridMultilevel"/>
    <w:tmpl w:val="7F9E6722"/>
    <w:lvl w:ilvl="0" w:tplc="57A27AD0">
      <w:start w:val="1"/>
      <w:numFmt w:val="bullet"/>
      <w:lvlText w:val="-"/>
      <w:lvlJc w:val="left"/>
      <w:pPr>
        <w:ind w:left="720" w:hanging="360"/>
      </w:pPr>
      <w:rPr>
        <w:rFonts w:ascii="Calibri" w:hAnsi="Calibri" w:hint="default"/>
        <w:b w:val="0"/>
        <w:i w:val="0"/>
        <w:caps w:val="0"/>
        <w:strike w:val="0"/>
        <w:dstrike w:val="0"/>
        <w:vanish w:val="0"/>
        <w:color w:val="auto"/>
        <w:spacing w:val="0"/>
        <w:w w:val="100"/>
        <w:kern w:val="0"/>
        <w:position w:val="0"/>
        <w:sz w:val="24"/>
        <w:u w:val="none"/>
        <w:vertAlign w:val="baseline"/>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3C3C0295"/>
    <w:multiLevelType w:val="multilevel"/>
    <w:tmpl w:val="31144EA8"/>
    <w:lvl w:ilvl="0">
      <w:start w:val="1"/>
      <w:numFmt w:val="decimal"/>
      <w:pStyle w:val="Ttulo1"/>
      <w:lvlText w:val="%1."/>
      <w:lvlJc w:val="left"/>
      <w:pPr>
        <w:ind w:left="851" w:hanging="851"/>
      </w:pPr>
      <w:rPr>
        <w:rFonts w:ascii="Calibri" w:hAnsi="Calibri" w:hint="default"/>
        <w:b/>
        <w:i w:val="0"/>
        <w:caps/>
        <w:strike w:val="0"/>
        <w:dstrike w:val="0"/>
        <w:vanish w:val="0"/>
        <w:color w:val="4472C4"/>
        <w:spacing w:val="0"/>
        <w:w w:val="100"/>
        <w:kern w:val="0"/>
        <w:position w:val="0"/>
        <w:sz w:val="28"/>
        <w:u w:val="none"/>
        <w:vertAlign w:val="baseline"/>
      </w:rPr>
    </w:lvl>
    <w:lvl w:ilvl="1">
      <w:start w:val="1"/>
      <w:numFmt w:val="decimal"/>
      <w:pStyle w:val="Ttulo2"/>
      <w:lvlText w:val="%1.%2"/>
      <w:lvlJc w:val="left"/>
      <w:pPr>
        <w:ind w:left="851" w:hanging="851"/>
      </w:pPr>
      <w:rPr>
        <w:rFonts w:ascii="Calibri" w:hAnsi="Calibri" w:hint="default"/>
        <w:b/>
        <w:i w:val="0"/>
        <w:caps w:val="0"/>
        <w:strike w:val="0"/>
        <w:dstrike w:val="0"/>
        <w:vanish w:val="0"/>
        <w:color w:val="4472C4"/>
        <w:spacing w:val="0"/>
        <w:w w:val="100"/>
        <w:kern w:val="0"/>
        <w:position w:val="0"/>
        <w:sz w:val="28"/>
        <w:szCs w:val="24"/>
        <w:u w:val="none"/>
        <w:vertAlign w:val="baseline"/>
      </w:rPr>
    </w:lvl>
    <w:lvl w:ilvl="2">
      <w:start w:val="1"/>
      <w:numFmt w:val="decimal"/>
      <w:pStyle w:val="Ttulo3"/>
      <w:lvlText w:val="%1.%2.%3"/>
      <w:lvlJc w:val="left"/>
      <w:pPr>
        <w:ind w:left="851" w:hanging="851"/>
      </w:pPr>
      <w:rPr>
        <w:rFonts w:ascii="Calibri" w:hAnsi="Calibri" w:hint="default"/>
        <w:caps w:val="0"/>
        <w:strike w:val="0"/>
        <w:dstrike w:val="0"/>
        <w:vanish w:val="0"/>
        <w:color w:val="0070C0"/>
        <w:spacing w:val="0"/>
        <w:w w:val="100"/>
        <w:kern w:val="0"/>
        <w:position w:val="0"/>
        <w:sz w:val="24"/>
        <w:u w:val="none"/>
        <w:vertAlign w:val="baseline"/>
        <w14:cntxtAlts w14:val="0"/>
      </w:rPr>
    </w:lvl>
    <w:lvl w:ilvl="3">
      <w:start w:val="1"/>
      <w:numFmt w:val="decimal"/>
      <w:pStyle w:val="Ttulo4"/>
      <w:lvlText w:val="%1.%2.%3.%4"/>
      <w:lvlJc w:val="left"/>
      <w:pPr>
        <w:ind w:left="864" w:hanging="864"/>
      </w:pPr>
      <w:rPr>
        <w:rFonts w:ascii="Calibri" w:hAnsi="Calibri" w:hint="default"/>
        <w:caps w:val="0"/>
        <w:strike w:val="0"/>
        <w:dstrike w:val="0"/>
        <w:vanish w:val="0"/>
        <w:color w:val="4472C4"/>
        <w:spacing w:val="0"/>
        <w:w w:val="100"/>
        <w:kern w:val="0"/>
        <w:position w:val="0"/>
        <w:sz w:val="24"/>
        <w:u w:val="none"/>
        <w:vertAlign w:val="baseline"/>
        <w14:cntxtAlts w14:val="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5">
    <w:nsid w:val="3FED2D35"/>
    <w:multiLevelType w:val="hybridMultilevel"/>
    <w:tmpl w:val="FC18D3EE"/>
    <w:lvl w:ilvl="0" w:tplc="D4AC6068">
      <w:start w:val="1"/>
      <w:numFmt w:val="upperRoman"/>
      <w:pStyle w:val="Parrafodelistanumeral"/>
      <w:lvlText w:val="%1."/>
      <w:lvlJc w:val="right"/>
      <w:pPr>
        <w:ind w:left="360" w:hanging="360"/>
      </w:p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s-CL"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ES_tradnl" w:vendorID="64" w:dllVersion="6" w:nlCheck="1" w:checkStyle="1"/>
  <w:activeWritingStyle w:appName="MSWord" w:lang="es-CL" w:vendorID="64" w:dllVersion="6" w:nlCheck="1" w:checkStyle="1"/>
  <w:activeWritingStyle w:appName="MSWord" w:lang="es-AR" w:vendorID="64" w:dllVersion="6" w:nlCheck="1" w:checkStyle="1"/>
  <w:activeWritingStyle w:appName="MSWord" w:lang="es-ES" w:vendorID="64" w:dllVersion="6" w:nlCheck="1" w:checkStyle="1"/>
  <w:activeWritingStyle w:appName="MSWord" w:lang="en-US" w:vendorID="64" w:dllVersion="6" w:nlCheck="1" w:checkStyle="1"/>
  <w:activeWritingStyle w:appName="MSWord" w:lang="es-CL" w:vendorID="64" w:dllVersion="0" w:nlCheck="1" w:checkStyle="0"/>
  <w:activeWritingStyle w:appName="MSWord" w:lang="es-ES_tradnl" w:vendorID="64" w:dllVersion="0" w:nlCheck="1" w:checkStyle="0"/>
  <w:activeWritingStyle w:appName="MSWord" w:lang="es-AR"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4096" w:nlCheck="1" w:checkStyle="0"/>
  <w:activeWritingStyle w:appName="MSWord" w:lang="pt-BR" w:vendorID="64" w:dllVersion="0" w:nlCheck="1" w:checkStyle="0"/>
  <w:activeWritingStyle w:appName="MSWord" w:lang="es-AR" w:vendorID="64" w:dllVersion="4096" w:nlCheck="1" w:checkStyle="0"/>
  <w:activeWritingStyle w:appName="MSWord" w:lang="es-MX" w:vendorID="64" w:dllVersion="4096" w:nlCheck="1" w:checkStyle="0"/>
  <w:activeWritingStyle w:appName="MSWord" w:lang="es-MX" w:vendorID="64" w:dllVersion="6" w:nlCheck="1" w:checkStyle="1"/>
  <w:activeWritingStyle w:appName="MSWord" w:lang="es-UY" w:vendorID="64" w:dllVersion="0" w:nlCheck="1" w:checkStyle="0"/>
  <w:activeWritingStyle w:appName="MSWord" w:lang="es-UY" w:vendorID="64" w:dllVersion="6" w:nlCheck="1" w:checkStyle="1"/>
  <w:activeWritingStyle w:appName="MSWord" w:lang="es-UY" w:vendorID="64" w:dllVersion="4096" w:nlCheck="1" w:checkStyle="0"/>
  <w:activeWritingStyle w:appName="MSWord" w:lang="es-CL"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AR" w:vendorID="64" w:dllVersion="131078" w:nlCheck="1"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577"/>
    <w:rsid w:val="00000D7E"/>
    <w:rsid w:val="00002B95"/>
    <w:rsid w:val="00003B1B"/>
    <w:rsid w:val="00003F6D"/>
    <w:rsid w:val="00006183"/>
    <w:rsid w:val="00007E56"/>
    <w:rsid w:val="00014B3E"/>
    <w:rsid w:val="00015464"/>
    <w:rsid w:val="00017794"/>
    <w:rsid w:val="00020142"/>
    <w:rsid w:val="000214CD"/>
    <w:rsid w:val="00021CEF"/>
    <w:rsid w:val="00022381"/>
    <w:rsid w:val="00022A44"/>
    <w:rsid w:val="00024FA9"/>
    <w:rsid w:val="00025233"/>
    <w:rsid w:val="00027E17"/>
    <w:rsid w:val="00027F60"/>
    <w:rsid w:val="00030520"/>
    <w:rsid w:val="000312CE"/>
    <w:rsid w:val="00033904"/>
    <w:rsid w:val="00033B4C"/>
    <w:rsid w:val="00041186"/>
    <w:rsid w:val="00042367"/>
    <w:rsid w:val="00043842"/>
    <w:rsid w:val="00047802"/>
    <w:rsid w:val="000519D3"/>
    <w:rsid w:val="00053B4B"/>
    <w:rsid w:val="00053EB2"/>
    <w:rsid w:val="0005773E"/>
    <w:rsid w:val="00057E36"/>
    <w:rsid w:val="0006067B"/>
    <w:rsid w:val="00064680"/>
    <w:rsid w:val="00070907"/>
    <w:rsid w:val="000714A5"/>
    <w:rsid w:val="00071AA5"/>
    <w:rsid w:val="00073508"/>
    <w:rsid w:val="00073DF0"/>
    <w:rsid w:val="00074BF3"/>
    <w:rsid w:val="000759A7"/>
    <w:rsid w:val="00076AAA"/>
    <w:rsid w:val="000807DA"/>
    <w:rsid w:val="00081F41"/>
    <w:rsid w:val="0008253B"/>
    <w:rsid w:val="00084018"/>
    <w:rsid w:val="00084642"/>
    <w:rsid w:val="00085A19"/>
    <w:rsid w:val="00085A7D"/>
    <w:rsid w:val="00086048"/>
    <w:rsid w:val="000865B1"/>
    <w:rsid w:val="00087E20"/>
    <w:rsid w:val="0009238C"/>
    <w:rsid w:val="00093F81"/>
    <w:rsid w:val="000951EC"/>
    <w:rsid w:val="000975D2"/>
    <w:rsid w:val="000A0337"/>
    <w:rsid w:val="000A0ACA"/>
    <w:rsid w:val="000A0E6A"/>
    <w:rsid w:val="000A4CEF"/>
    <w:rsid w:val="000A5D88"/>
    <w:rsid w:val="000A7091"/>
    <w:rsid w:val="000A73E6"/>
    <w:rsid w:val="000B0F02"/>
    <w:rsid w:val="000B1AE2"/>
    <w:rsid w:val="000B3B8D"/>
    <w:rsid w:val="000C761E"/>
    <w:rsid w:val="000D3EEE"/>
    <w:rsid w:val="000D43CC"/>
    <w:rsid w:val="000E2BDA"/>
    <w:rsid w:val="000E2E85"/>
    <w:rsid w:val="000E4038"/>
    <w:rsid w:val="000F1119"/>
    <w:rsid w:val="000F2820"/>
    <w:rsid w:val="00101270"/>
    <w:rsid w:val="001020BE"/>
    <w:rsid w:val="00106018"/>
    <w:rsid w:val="00106B2F"/>
    <w:rsid w:val="00106BC9"/>
    <w:rsid w:val="00106CD7"/>
    <w:rsid w:val="0010766D"/>
    <w:rsid w:val="00110699"/>
    <w:rsid w:val="00110F1B"/>
    <w:rsid w:val="00111D8C"/>
    <w:rsid w:val="00112031"/>
    <w:rsid w:val="00114C81"/>
    <w:rsid w:val="00116AD9"/>
    <w:rsid w:val="00120CC9"/>
    <w:rsid w:val="00123F76"/>
    <w:rsid w:val="001255F5"/>
    <w:rsid w:val="00130B22"/>
    <w:rsid w:val="00130E0C"/>
    <w:rsid w:val="001339DD"/>
    <w:rsid w:val="001376C6"/>
    <w:rsid w:val="001406A7"/>
    <w:rsid w:val="00141B4E"/>
    <w:rsid w:val="00145881"/>
    <w:rsid w:val="00147034"/>
    <w:rsid w:val="0014723F"/>
    <w:rsid w:val="00163736"/>
    <w:rsid w:val="00163C24"/>
    <w:rsid w:val="00170165"/>
    <w:rsid w:val="001718AD"/>
    <w:rsid w:val="00172832"/>
    <w:rsid w:val="00175E8F"/>
    <w:rsid w:val="00176533"/>
    <w:rsid w:val="00176585"/>
    <w:rsid w:val="00176C3F"/>
    <w:rsid w:val="00177B54"/>
    <w:rsid w:val="001857A6"/>
    <w:rsid w:val="00186319"/>
    <w:rsid w:val="00186693"/>
    <w:rsid w:val="00186B13"/>
    <w:rsid w:val="00186FDE"/>
    <w:rsid w:val="001907FF"/>
    <w:rsid w:val="0019135B"/>
    <w:rsid w:val="00195524"/>
    <w:rsid w:val="001975D1"/>
    <w:rsid w:val="001A42EA"/>
    <w:rsid w:val="001A4783"/>
    <w:rsid w:val="001A4F4D"/>
    <w:rsid w:val="001A677F"/>
    <w:rsid w:val="001A6E11"/>
    <w:rsid w:val="001B35D2"/>
    <w:rsid w:val="001B4185"/>
    <w:rsid w:val="001B7076"/>
    <w:rsid w:val="001B789C"/>
    <w:rsid w:val="001B7958"/>
    <w:rsid w:val="001B7BC5"/>
    <w:rsid w:val="001C02A9"/>
    <w:rsid w:val="001C37A4"/>
    <w:rsid w:val="001C50A8"/>
    <w:rsid w:val="001C5645"/>
    <w:rsid w:val="001C5E58"/>
    <w:rsid w:val="001C799A"/>
    <w:rsid w:val="001D2046"/>
    <w:rsid w:val="001D23DB"/>
    <w:rsid w:val="001D3F7C"/>
    <w:rsid w:val="001E13FF"/>
    <w:rsid w:val="001E3A34"/>
    <w:rsid w:val="001E657B"/>
    <w:rsid w:val="001E6DDE"/>
    <w:rsid w:val="001E76D6"/>
    <w:rsid w:val="001F1928"/>
    <w:rsid w:val="001F2BE8"/>
    <w:rsid w:val="001F3AB3"/>
    <w:rsid w:val="0020168B"/>
    <w:rsid w:val="00203219"/>
    <w:rsid w:val="0020645F"/>
    <w:rsid w:val="002076E2"/>
    <w:rsid w:val="00211DB8"/>
    <w:rsid w:val="00216EF8"/>
    <w:rsid w:val="002176F0"/>
    <w:rsid w:val="002234E7"/>
    <w:rsid w:val="00223637"/>
    <w:rsid w:val="002237F2"/>
    <w:rsid w:val="002238EE"/>
    <w:rsid w:val="002262C8"/>
    <w:rsid w:val="00230F1D"/>
    <w:rsid w:val="002327DF"/>
    <w:rsid w:val="0023494E"/>
    <w:rsid w:val="002431EA"/>
    <w:rsid w:val="002464CB"/>
    <w:rsid w:val="00254DBB"/>
    <w:rsid w:val="002568FF"/>
    <w:rsid w:val="0026027D"/>
    <w:rsid w:val="0026164C"/>
    <w:rsid w:val="002630FE"/>
    <w:rsid w:val="00263F88"/>
    <w:rsid w:val="00264D34"/>
    <w:rsid w:val="002656FA"/>
    <w:rsid w:val="0026643B"/>
    <w:rsid w:val="00266954"/>
    <w:rsid w:val="0026714C"/>
    <w:rsid w:val="00267AB1"/>
    <w:rsid w:val="002709D0"/>
    <w:rsid w:val="00270F72"/>
    <w:rsid w:val="002712C6"/>
    <w:rsid w:val="00272A46"/>
    <w:rsid w:val="002753B1"/>
    <w:rsid w:val="002767C9"/>
    <w:rsid w:val="002812BD"/>
    <w:rsid w:val="002838DD"/>
    <w:rsid w:val="002854A7"/>
    <w:rsid w:val="00287C8A"/>
    <w:rsid w:val="002A125F"/>
    <w:rsid w:val="002A1735"/>
    <w:rsid w:val="002A274B"/>
    <w:rsid w:val="002A34CE"/>
    <w:rsid w:val="002B3BA0"/>
    <w:rsid w:val="002B3F62"/>
    <w:rsid w:val="002B5034"/>
    <w:rsid w:val="002B591D"/>
    <w:rsid w:val="002B60EC"/>
    <w:rsid w:val="002C2818"/>
    <w:rsid w:val="002C47DB"/>
    <w:rsid w:val="002C5E44"/>
    <w:rsid w:val="002D03BC"/>
    <w:rsid w:val="002D182F"/>
    <w:rsid w:val="002D27DF"/>
    <w:rsid w:val="002D394B"/>
    <w:rsid w:val="002D3AB2"/>
    <w:rsid w:val="002D4568"/>
    <w:rsid w:val="002D45E6"/>
    <w:rsid w:val="002E04B6"/>
    <w:rsid w:val="002E20CA"/>
    <w:rsid w:val="002E6FD1"/>
    <w:rsid w:val="002F0906"/>
    <w:rsid w:val="002F2C75"/>
    <w:rsid w:val="002F4978"/>
    <w:rsid w:val="002F519B"/>
    <w:rsid w:val="002F5681"/>
    <w:rsid w:val="002F599A"/>
    <w:rsid w:val="002F6C89"/>
    <w:rsid w:val="002F6E04"/>
    <w:rsid w:val="00300980"/>
    <w:rsid w:val="0030131F"/>
    <w:rsid w:val="00310E95"/>
    <w:rsid w:val="00311B58"/>
    <w:rsid w:val="003129F9"/>
    <w:rsid w:val="00314088"/>
    <w:rsid w:val="00314F26"/>
    <w:rsid w:val="003155CB"/>
    <w:rsid w:val="00316756"/>
    <w:rsid w:val="00320944"/>
    <w:rsid w:val="00326F4D"/>
    <w:rsid w:val="00330850"/>
    <w:rsid w:val="00332C3C"/>
    <w:rsid w:val="00333227"/>
    <w:rsid w:val="003350E4"/>
    <w:rsid w:val="00335606"/>
    <w:rsid w:val="00335954"/>
    <w:rsid w:val="003400E0"/>
    <w:rsid w:val="003416F1"/>
    <w:rsid w:val="00342C7B"/>
    <w:rsid w:val="00343ACD"/>
    <w:rsid w:val="00344EA5"/>
    <w:rsid w:val="00346384"/>
    <w:rsid w:val="00353FD2"/>
    <w:rsid w:val="00354000"/>
    <w:rsid w:val="0035440A"/>
    <w:rsid w:val="00354C2E"/>
    <w:rsid w:val="00360993"/>
    <w:rsid w:val="00362A85"/>
    <w:rsid w:val="00365A19"/>
    <w:rsid w:val="003710C2"/>
    <w:rsid w:val="00371984"/>
    <w:rsid w:val="003763EB"/>
    <w:rsid w:val="00376725"/>
    <w:rsid w:val="003770D6"/>
    <w:rsid w:val="00377223"/>
    <w:rsid w:val="00380309"/>
    <w:rsid w:val="00380FD1"/>
    <w:rsid w:val="00381349"/>
    <w:rsid w:val="00386D8D"/>
    <w:rsid w:val="00386F9C"/>
    <w:rsid w:val="00387AFE"/>
    <w:rsid w:val="00392BCA"/>
    <w:rsid w:val="00392F25"/>
    <w:rsid w:val="00393DDD"/>
    <w:rsid w:val="00397C1F"/>
    <w:rsid w:val="003A1DC2"/>
    <w:rsid w:val="003A3E91"/>
    <w:rsid w:val="003A5B99"/>
    <w:rsid w:val="003B00B2"/>
    <w:rsid w:val="003B0386"/>
    <w:rsid w:val="003B05AA"/>
    <w:rsid w:val="003B2780"/>
    <w:rsid w:val="003B5F3D"/>
    <w:rsid w:val="003B6602"/>
    <w:rsid w:val="003C0294"/>
    <w:rsid w:val="003C12B9"/>
    <w:rsid w:val="003C5C69"/>
    <w:rsid w:val="003C5C76"/>
    <w:rsid w:val="003C6F7B"/>
    <w:rsid w:val="003C7297"/>
    <w:rsid w:val="003C7CDD"/>
    <w:rsid w:val="003D027C"/>
    <w:rsid w:val="003D2A82"/>
    <w:rsid w:val="003D37C6"/>
    <w:rsid w:val="003D398A"/>
    <w:rsid w:val="003D4D76"/>
    <w:rsid w:val="003D6F40"/>
    <w:rsid w:val="003E08AB"/>
    <w:rsid w:val="003E19A2"/>
    <w:rsid w:val="003E1E35"/>
    <w:rsid w:val="003E6B3A"/>
    <w:rsid w:val="003E7CBF"/>
    <w:rsid w:val="003F56C2"/>
    <w:rsid w:val="003F5C0B"/>
    <w:rsid w:val="003F7C49"/>
    <w:rsid w:val="003F7E9E"/>
    <w:rsid w:val="00404361"/>
    <w:rsid w:val="004102B7"/>
    <w:rsid w:val="00411CA6"/>
    <w:rsid w:val="00412963"/>
    <w:rsid w:val="00412E6E"/>
    <w:rsid w:val="00413F51"/>
    <w:rsid w:val="00414276"/>
    <w:rsid w:val="004144C3"/>
    <w:rsid w:val="0041523E"/>
    <w:rsid w:val="00415AE0"/>
    <w:rsid w:val="0041630C"/>
    <w:rsid w:val="0041753A"/>
    <w:rsid w:val="00425350"/>
    <w:rsid w:val="00430038"/>
    <w:rsid w:val="00431484"/>
    <w:rsid w:val="00432E2E"/>
    <w:rsid w:val="0043602A"/>
    <w:rsid w:val="00436DD1"/>
    <w:rsid w:val="004370A9"/>
    <w:rsid w:val="00441B7D"/>
    <w:rsid w:val="00442A7F"/>
    <w:rsid w:val="00443108"/>
    <w:rsid w:val="0045136B"/>
    <w:rsid w:val="00452849"/>
    <w:rsid w:val="00453859"/>
    <w:rsid w:val="004571A5"/>
    <w:rsid w:val="00457601"/>
    <w:rsid w:val="00461027"/>
    <w:rsid w:val="00461905"/>
    <w:rsid w:val="00463600"/>
    <w:rsid w:val="004637BA"/>
    <w:rsid w:val="00464A14"/>
    <w:rsid w:val="004670D5"/>
    <w:rsid w:val="004716C6"/>
    <w:rsid w:val="00472D56"/>
    <w:rsid w:val="00473E57"/>
    <w:rsid w:val="004777E5"/>
    <w:rsid w:val="00497E94"/>
    <w:rsid w:val="004A50B1"/>
    <w:rsid w:val="004B26A6"/>
    <w:rsid w:val="004B3AB3"/>
    <w:rsid w:val="004B515B"/>
    <w:rsid w:val="004C0AC0"/>
    <w:rsid w:val="004C0F90"/>
    <w:rsid w:val="004C15D6"/>
    <w:rsid w:val="004C2EFB"/>
    <w:rsid w:val="004C3EB9"/>
    <w:rsid w:val="004C4981"/>
    <w:rsid w:val="004C69DD"/>
    <w:rsid w:val="004C7036"/>
    <w:rsid w:val="004D1FC5"/>
    <w:rsid w:val="004D2EAC"/>
    <w:rsid w:val="004D30C8"/>
    <w:rsid w:val="004D4185"/>
    <w:rsid w:val="004D65AB"/>
    <w:rsid w:val="004D7544"/>
    <w:rsid w:val="004E08A5"/>
    <w:rsid w:val="004E19BB"/>
    <w:rsid w:val="004E3D11"/>
    <w:rsid w:val="004E7B2B"/>
    <w:rsid w:val="004F0674"/>
    <w:rsid w:val="004F1623"/>
    <w:rsid w:val="004F1A7F"/>
    <w:rsid w:val="004F3150"/>
    <w:rsid w:val="004F35CB"/>
    <w:rsid w:val="00500297"/>
    <w:rsid w:val="005004D1"/>
    <w:rsid w:val="00501414"/>
    <w:rsid w:val="005017DC"/>
    <w:rsid w:val="005019B1"/>
    <w:rsid w:val="00504AF6"/>
    <w:rsid w:val="00505D3C"/>
    <w:rsid w:val="00507569"/>
    <w:rsid w:val="00510E91"/>
    <w:rsid w:val="00511500"/>
    <w:rsid w:val="00513282"/>
    <w:rsid w:val="00513A3B"/>
    <w:rsid w:val="00513E8A"/>
    <w:rsid w:val="00514033"/>
    <w:rsid w:val="00516C26"/>
    <w:rsid w:val="005176BF"/>
    <w:rsid w:val="00517922"/>
    <w:rsid w:val="00523D8A"/>
    <w:rsid w:val="005255B6"/>
    <w:rsid w:val="00527A4C"/>
    <w:rsid w:val="00530585"/>
    <w:rsid w:val="00530E57"/>
    <w:rsid w:val="00531260"/>
    <w:rsid w:val="0053188D"/>
    <w:rsid w:val="00531895"/>
    <w:rsid w:val="00532572"/>
    <w:rsid w:val="00532593"/>
    <w:rsid w:val="00532B44"/>
    <w:rsid w:val="0053312F"/>
    <w:rsid w:val="00535DF5"/>
    <w:rsid w:val="00535FE1"/>
    <w:rsid w:val="005376BC"/>
    <w:rsid w:val="00537CA4"/>
    <w:rsid w:val="00540E9B"/>
    <w:rsid w:val="0054243B"/>
    <w:rsid w:val="005427F5"/>
    <w:rsid w:val="00542BFA"/>
    <w:rsid w:val="00543900"/>
    <w:rsid w:val="00543D5C"/>
    <w:rsid w:val="005443D2"/>
    <w:rsid w:val="00546CF9"/>
    <w:rsid w:val="0055266F"/>
    <w:rsid w:val="00553F5D"/>
    <w:rsid w:val="00554DD4"/>
    <w:rsid w:val="0056039F"/>
    <w:rsid w:val="00562858"/>
    <w:rsid w:val="00563615"/>
    <w:rsid w:val="00566882"/>
    <w:rsid w:val="00566D6A"/>
    <w:rsid w:val="00567A98"/>
    <w:rsid w:val="005711DB"/>
    <w:rsid w:val="005725A0"/>
    <w:rsid w:val="00573A1E"/>
    <w:rsid w:val="00575B62"/>
    <w:rsid w:val="00576446"/>
    <w:rsid w:val="0058096E"/>
    <w:rsid w:val="00580B4B"/>
    <w:rsid w:val="00580CE8"/>
    <w:rsid w:val="00581908"/>
    <w:rsid w:val="00581A78"/>
    <w:rsid w:val="0058209B"/>
    <w:rsid w:val="0058219B"/>
    <w:rsid w:val="005821AA"/>
    <w:rsid w:val="005845CC"/>
    <w:rsid w:val="0059006B"/>
    <w:rsid w:val="0059056D"/>
    <w:rsid w:val="005912A6"/>
    <w:rsid w:val="00593C88"/>
    <w:rsid w:val="005947B6"/>
    <w:rsid w:val="00595C2F"/>
    <w:rsid w:val="00596F02"/>
    <w:rsid w:val="005A051D"/>
    <w:rsid w:val="005A1E5C"/>
    <w:rsid w:val="005A3ABE"/>
    <w:rsid w:val="005A4154"/>
    <w:rsid w:val="005B1350"/>
    <w:rsid w:val="005B2D48"/>
    <w:rsid w:val="005B395F"/>
    <w:rsid w:val="005B747E"/>
    <w:rsid w:val="005C0DFC"/>
    <w:rsid w:val="005C317D"/>
    <w:rsid w:val="005C6903"/>
    <w:rsid w:val="005C7BF3"/>
    <w:rsid w:val="005D0B67"/>
    <w:rsid w:val="005D18B9"/>
    <w:rsid w:val="005D2023"/>
    <w:rsid w:val="005D40DC"/>
    <w:rsid w:val="005D5AFB"/>
    <w:rsid w:val="005D6B2C"/>
    <w:rsid w:val="005D6BF5"/>
    <w:rsid w:val="005D6C5B"/>
    <w:rsid w:val="005E16F1"/>
    <w:rsid w:val="005E36B5"/>
    <w:rsid w:val="005E36B7"/>
    <w:rsid w:val="005E422A"/>
    <w:rsid w:val="005E68F0"/>
    <w:rsid w:val="005E6A78"/>
    <w:rsid w:val="005E6C2B"/>
    <w:rsid w:val="005E70EA"/>
    <w:rsid w:val="005E7DDD"/>
    <w:rsid w:val="005E7F2E"/>
    <w:rsid w:val="005F1465"/>
    <w:rsid w:val="005F2B80"/>
    <w:rsid w:val="005F38A2"/>
    <w:rsid w:val="005F51D7"/>
    <w:rsid w:val="005F592C"/>
    <w:rsid w:val="005F61B3"/>
    <w:rsid w:val="005F6991"/>
    <w:rsid w:val="005F6A34"/>
    <w:rsid w:val="005F7DB4"/>
    <w:rsid w:val="0060133B"/>
    <w:rsid w:val="00602330"/>
    <w:rsid w:val="00604944"/>
    <w:rsid w:val="006065D5"/>
    <w:rsid w:val="006102FE"/>
    <w:rsid w:val="006116ED"/>
    <w:rsid w:val="00611882"/>
    <w:rsid w:val="0061249E"/>
    <w:rsid w:val="00612AE4"/>
    <w:rsid w:val="00614917"/>
    <w:rsid w:val="00614EED"/>
    <w:rsid w:val="006179B6"/>
    <w:rsid w:val="0062029F"/>
    <w:rsid w:val="006206BC"/>
    <w:rsid w:val="006206E0"/>
    <w:rsid w:val="006212F1"/>
    <w:rsid w:val="00622AF5"/>
    <w:rsid w:val="00622B54"/>
    <w:rsid w:val="00625199"/>
    <w:rsid w:val="00625A26"/>
    <w:rsid w:val="00625E55"/>
    <w:rsid w:val="0062619D"/>
    <w:rsid w:val="006312DA"/>
    <w:rsid w:val="006319CC"/>
    <w:rsid w:val="00631DAB"/>
    <w:rsid w:val="00633E57"/>
    <w:rsid w:val="00635F7D"/>
    <w:rsid w:val="00640DE8"/>
    <w:rsid w:val="006444E7"/>
    <w:rsid w:val="00644763"/>
    <w:rsid w:val="0064491B"/>
    <w:rsid w:val="00645F0A"/>
    <w:rsid w:val="00650979"/>
    <w:rsid w:val="00650CB1"/>
    <w:rsid w:val="0065196F"/>
    <w:rsid w:val="00653635"/>
    <w:rsid w:val="006537B8"/>
    <w:rsid w:val="00655C27"/>
    <w:rsid w:val="0066388E"/>
    <w:rsid w:val="00663C33"/>
    <w:rsid w:val="00665FA4"/>
    <w:rsid w:val="006666A1"/>
    <w:rsid w:val="00666ACE"/>
    <w:rsid w:val="00667377"/>
    <w:rsid w:val="0066741F"/>
    <w:rsid w:val="00671BB7"/>
    <w:rsid w:val="006728D1"/>
    <w:rsid w:val="00673A87"/>
    <w:rsid w:val="006742DD"/>
    <w:rsid w:val="006764E9"/>
    <w:rsid w:val="00677E72"/>
    <w:rsid w:val="00680717"/>
    <w:rsid w:val="00680C9D"/>
    <w:rsid w:val="00684254"/>
    <w:rsid w:val="00684304"/>
    <w:rsid w:val="0068462D"/>
    <w:rsid w:val="0069031B"/>
    <w:rsid w:val="00690F81"/>
    <w:rsid w:val="00694C46"/>
    <w:rsid w:val="00697FF4"/>
    <w:rsid w:val="006A24FA"/>
    <w:rsid w:val="006A403C"/>
    <w:rsid w:val="006A454A"/>
    <w:rsid w:val="006A6DEE"/>
    <w:rsid w:val="006B23A9"/>
    <w:rsid w:val="006B2448"/>
    <w:rsid w:val="006B4AFA"/>
    <w:rsid w:val="006B5F45"/>
    <w:rsid w:val="006B703C"/>
    <w:rsid w:val="006B745F"/>
    <w:rsid w:val="006C37DC"/>
    <w:rsid w:val="006C73DC"/>
    <w:rsid w:val="006D02CF"/>
    <w:rsid w:val="006D22AE"/>
    <w:rsid w:val="006D28CC"/>
    <w:rsid w:val="006D3102"/>
    <w:rsid w:val="006D56B5"/>
    <w:rsid w:val="006D5AAE"/>
    <w:rsid w:val="006D67EC"/>
    <w:rsid w:val="006D6E6E"/>
    <w:rsid w:val="006D750B"/>
    <w:rsid w:val="006E0750"/>
    <w:rsid w:val="006E0781"/>
    <w:rsid w:val="006E3790"/>
    <w:rsid w:val="006E42B3"/>
    <w:rsid w:val="006E48BA"/>
    <w:rsid w:val="006E4ED1"/>
    <w:rsid w:val="006F2FA2"/>
    <w:rsid w:val="006F5B6D"/>
    <w:rsid w:val="006F5D3C"/>
    <w:rsid w:val="006F6EED"/>
    <w:rsid w:val="006F731F"/>
    <w:rsid w:val="006F7B25"/>
    <w:rsid w:val="006F7E7A"/>
    <w:rsid w:val="007006A8"/>
    <w:rsid w:val="00700743"/>
    <w:rsid w:val="007028E6"/>
    <w:rsid w:val="007052C0"/>
    <w:rsid w:val="0070692B"/>
    <w:rsid w:val="0070720C"/>
    <w:rsid w:val="007075D1"/>
    <w:rsid w:val="007102A8"/>
    <w:rsid w:val="00710DA9"/>
    <w:rsid w:val="007124EF"/>
    <w:rsid w:val="007137E6"/>
    <w:rsid w:val="00713943"/>
    <w:rsid w:val="00714A4A"/>
    <w:rsid w:val="00714D0A"/>
    <w:rsid w:val="0071621B"/>
    <w:rsid w:val="00717AA0"/>
    <w:rsid w:val="0072383A"/>
    <w:rsid w:val="00723B08"/>
    <w:rsid w:val="00723B4B"/>
    <w:rsid w:val="00724344"/>
    <w:rsid w:val="00725238"/>
    <w:rsid w:val="00725CE1"/>
    <w:rsid w:val="007307E2"/>
    <w:rsid w:val="00730894"/>
    <w:rsid w:val="007357AE"/>
    <w:rsid w:val="00735C00"/>
    <w:rsid w:val="00735C05"/>
    <w:rsid w:val="00736430"/>
    <w:rsid w:val="00741353"/>
    <w:rsid w:val="00742CE0"/>
    <w:rsid w:val="00745B43"/>
    <w:rsid w:val="007475F9"/>
    <w:rsid w:val="00750A0D"/>
    <w:rsid w:val="00751DF7"/>
    <w:rsid w:val="00754788"/>
    <w:rsid w:val="0075611D"/>
    <w:rsid w:val="0075679E"/>
    <w:rsid w:val="0076342E"/>
    <w:rsid w:val="007639E8"/>
    <w:rsid w:val="00763AE2"/>
    <w:rsid w:val="00765631"/>
    <w:rsid w:val="00766204"/>
    <w:rsid w:val="00766532"/>
    <w:rsid w:val="00773553"/>
    <w:rsid w:val="007742D9"/>
    <w:rsid w:val="0077496F"/>
    <w:rsid w:val="00775CA4"/>
    <w:rsid w:val="007821FE"/>
    <w:rsid w:val="00783811"/>
    <w:rsid w:val="00783A29"/>
    <w:rsid w:val="00784E68"/>
    <w:rsid w:val="00786576"/>
    <w:rsid w:val="00786B25"/>
    <w:rsid w:val="00787145"/>
    <w:rsid w:val="0078762F"/>
    <w:rsid w:val="0079135A"/>
    <w:rsid w:val="00791F78"/>
    <w:rsid w:val="007929C6"/>
    <w:rsid w:val="0079428C"/>
    <w:rsid w:val="00795610"/>
    <w:rsid w:val="00795FD7"/>
    <w:rsid w:val="007964D5"/>
    <w:rsid w:val="007A2344"/>
    <w:rsid w:val="007A237C"/>
    <w:rsid w:val="007A2CCB"/>
    <w:rsid w:val="007A3254"/>
    <w:rsid w:val="007A4C49"/>
    <w:rsid w:val="007A50E9"/>
    <w:rsid w:val="007A7455"/>
    <w:rsid w:val="007B1893"/>
    <w:rsid w:val="007C0809"/>
    <w:rsid w:val="007C19D6"/>
    <w:rsid w:val="007C416E"/>
    <w:rsid w:val="007C4A83"/>
    <w:rsid w:val="007C5CCA"/>
    <w:rsid w:val="007C6E05"/>
    <w:rsid w:val="007D2F98"/>
    <w:rsid w:val="007D7A77"/>
    <w:rsid w:val="007E10FA"/>
    <w:rsid w:val="007E27A1"/>
    <w:rsid w:val="007E29D3"/>
    <w:rsid w:val="007E5B28"/>
    <w:rsid w:val="007E6DA0"/>
    <w:rsid w:val="007E74AB"/>
    <w:rsid w:val="007E7F7F"/>
    <w:rsid w:val="007F2DC2"/>
    <w:rsid w:val="007F4559"/>
    <w:rsid w:val="00801EE8"/>
    <w:rsid w:val="00803EF2"/>
    <w:rsid w:val="00804A2F"/>
    <w:rsid w:val="00805DE2"/>
    <w:rsid w:val="00805E7A"/>
    <w:rsid w:val="008102E8"/>
    <w:rsid w:val="00811926"/>
    <w:rsid w:val="00811BFE"/>
    <w:rsid w:val="008136E7"/>
    <w:rsid w:val="0081401C"/>
    <w:rsid w:val="00816BBF"/>
    <w:rsid w:val="008235E1"/>
    <w:rsid w:val="0083115A"/>
    <w:rsid w:val="008321F8"/>
    <w:rsid w:val="00833634"/>
    <w:rsid w:val="0083741A"/>
    <w:rsid w:val="00840E94"/>
    <w:rsid w:val="00841F88"/>
    <w:rsid w:val="00842030"/>
    <w:rsid w:val="008425D4"/>
    <w:rsid w:val="00842E24"/>
    <w:rsid w:val="008440BF"/>
    <w:rsid w:val="00844DBB"/>
    <w:rsid w:val="008476E1"/>
    <w:rsid w:val="00847B5F"/>
    <w:rsid w:val="00847C84"/>
    <w:rsid w:val="00850C20"/>
    <w:rsid w:val="00851A95"/>
    <w:rsid w:val="00852E94"/>
    <w:rsid w:val="00853220"/>
    <w:rsid w:val="008551D4"/>
    <w:rsid w:val="008560CE"/>
    <w:rsid w:val="0085763C"/>
    <w:rsid w:val="00860C2F"/>
    <w:rsid w:val="00861931"/>
    <w:rsid w:val="0087158B"/>
    <w:rsid w:val="00871C7A"/>
    <w:rsid w:val="008725EC"/>
    <w:rsid w:val="00872C3A"/>
    <w:rsid w:val="0087314E"/>
    <w:rsid w:val="008810F1"/>
    <w:rsid w:val="008845E8"/>
    <w:rsid w:val="00885D75"/>
    <w:rsid w:val="0088776A"/>
    <w:rsid w:val="00887D2D"/>
    <w:rsid w:val="00891F98"/>
    <w:rsid w:val="008A12BE"/>
    <w:rsid w:val="008A1C38"/>
    <w:rsid w:val="008A2286"/>
    <w:rsid w:val="008A5FF6"/>
    <w:rsid w:val="008B181D"/>
    <w:rsid w:val="008B4214"/>
    <w:rsid w:val="008B57FF"/>
    <w:rsid w:val="008B5C5A"/>
    <w:rsid w:val="008C1078"/>
    <w:rsid w:val="008C70E8"/>
    <w:rsid w:val="008D3DAC"/>
    <w:rsid w:val="008D68A8"/>
    <w:rsid w:val="008E0655"/>
    <w:rsid w:val="008E340C"/>
    <w:rsid w:val="008E5A93"/>
    <w:rsid w:val="008F013C"/>
    <w:rsid w:val="008F2388"/>
    <w:rsid w:val="008F4C4C"/>
    <w:rsid w:val="008F4D1A"/>
    <w:rsid w:val="008F52C7"/>
    <w:rsid w:val="008F6EDA"/>
    <w:rsid w:val="00900381"/>
    <w:rsid w:val="0090098B"/>
    <w:rsid w:val="00904836"/>
    <w:rsid w:val="009049DB"/>
    <w:rsid w:val="00904BDA"/>
    <w:rsid w:val="00906EC4"/>
    <w:rsid w:val="00907156"/>
    <w:rsid w:val="009072B2"/>
    <w:rsid w:val="0090792C"/>
    <w:rsid w:val="00912E24"/>
    <w:rsid w:val="00913F90"/>
    <w:rsid w:val="009159FF"/>
    <w:rsid w:val="00923B31"/>
    <w:rsid w:val="00924B8C"/>
    <w:rsid w:val="009266E0"/>
    <w:rsid w:val="00926A9B"/>
    <w:rsid w:val="00927209"/>
    <w:rsid w:val="00930F4D"/>
    <w:rsid w:val="00932084"/>
    <w:rsid w:val="00932467"/>
    <w:rsid w:val="00936C96"/>
    <w:rsid w:val="00941C6D"/>
    <w:rsid w:val="00943EAF"/>
    <w:rsid w:val="0094637A"/>
    <w:rsid w:val="00946684"/>
    <w:rsid w:val="00947487"/>
    <w:rsid w:val="00950634"/>
    <w:rsid w:val="009506A9"/>
    <w:rsid w:val="00950755"/>
    <w:rsid w:val="00951D15"/>
    <w:rsid w:val="00960C03"/>
    <w:rsid w:val="00961FBA"/>
    <w:rsid w:val="00963711"/>
    <w:rsid w:val="00965CCB"/>
    <w:rsid w:val="00967481"/>
    <w:rsid w:val="009677F1"/>
    <w:rsid w:val="00975725"/>
    <w:rsid w:val="00982DF6"/>
    <w:rsid w:val="009835B1"/>
    <w:rsid w:val="00983D48"/>
    <w:rsid w:val="009845FD"/>
    <w:rsid w:val="0098490B"/>
    <w:rsid w:val="0098631C"/>
    <w:rsid w:val="00987BB6"/>
    <w:rsid w:val="00990CDB"/>
    <w:rsid w:val="009919D0"/>
    <w:rsid w:val="0099217A"/>
    <w:rsid w:val="009933B7"/>
    <w:rsid w:val="009966CF"/>
    <w:rsid w:val="00996925"/>
    <w:rsid w:val="00997297"/>
    <w:rsid w:val="009A2A01"/>
    <w:rsid w:val="009A2C20"/>
    <w:rsid w:val="009A3413"/>
    <w:rsid w:val="009A5668"/>
    <w:rsid w:val="009B2F4E"/>
    <w:rsid w:val="009B33CC"/>
    <w:rsid w:val="009B341C"/>
    <w:rsid w:val="009B7693"/>
    <w:rsid w:val="009C63D7"/>
    <w:rsid w:val="009D12B8"/>
    <w:rsid w:val="009D3274"/>
    <w:rsid w:val="009D423E"/>
    <w:rsid w:val="009D59B1"/>
    <w:rsid w:val="009E2753"/>
    <w:rsid w:val="009E32FD"/>
    <w:rsid w:val="009E3E63"/>
    <w:rsid w:val="009F0C88"/>
    <w:rsid w:val="009F2788"/>
    <w:rsid w:val="009F3AA0"/>
    <w:rsid w:val="009F4B9D"/>
    <w:rsid w:val="009F50EF"/>
    <w:rsid w:val="009F5751"/>
    <w:rsid w:val="00A00C82"/>
    <w:rsid w:val="00A00D9E"/>
    <w:rsid w:val="00A07E08"/>
    <w:rsid w:val="00A136EF"/>
    <w:rsid w:val="00A216B0"/>
    <w:rsid w:val="00A25607"/>
    <w:rsid w:val="00A27BA9"/>
    <w:rsid w:val="00A30029"/>
    <w:rsid w:val="00A32E1F"/>
    <w:rsid w:val="00A33A22"/>
    <w:rsid w:val="00A33AA3"/>
    <w:rsid w:val="00A33F18"/>
    <w:rsid w:val="00A34D3B"/>
    <w:rsid w:val="00A40108"/>
    <w:rsid w:val="00A40A31"/>
    <w:rsid w:val="00A43C8E"/>
    <w:rsid w:val="00A45B86"/>
    <w:rsid w:val="00A46893"/>
    <w:rsid w:val="00A46CE1"/>
    <w:rsid w:val="00A47BB3"/>
    <w:rsid w:val="00A5139F"/>
    <w:rsid w:val="00A5246F"/>
    <w:rsid w:val="00A549C7"/>
    <w:rsid w:val="00A54F83"/>
    <w:rsid w:val="00A60AB4"/>
    <w:rsid w:val="00A613B6"/>
    <w:rsid w:val="00A620DF"/>
    <w:rsid w:val="00A655F1"/>
    <w:rsid w:val="00A65CF4"/>
    <w:rsid w:val="00A721BC"/>
    <w:rsid w:val="00A72A95"/>
    <w:rsid w:val="00A732B0"/>
    <w:rsid w:val="00A7379F"/>
    <w:rsid w:val="00A759A6"/>
    <w:rsid w:val="00A83B8B"/>
    <w:rsid w:val="00A851CF"/>
    <w:rsid w:val="00A870C5"/>
    <w:rsid w:val="00A904A6"/>
    <w:rsid w:val="00A943FF"/>
    <w:rsid w:val="00A9758F"/>
    <w:rsid w:val="00AA0711"/>
    <w:rsid w:val="00AA0B94"/>
    <w:rsid w:val="00AA4FF2"/>
    <w:rsid w:val="00AA5242"/>
    <w:rsid w:val="00AA5569"/>
    <w:rsid w:val="00AA5898"/>
    <w:rsid w:val="00AA671D"/>
    <w:rsid w:val="00AA731B"/>
    <w:rsid w:val="00AB0DE2"/>
    <w:rsid w:val="00AB5F50"/>
    <w:rsid w:val="00AB7128"/>
    <w:rsid w:val="00AB786D"/>
    <w:rsid w:val="00AC4051"/>
    <w:rsid w:val="00AC4A34"/>
    <w:rsid w:val="00AC5990"/>
    <w:rsid w:val="00AD0768"/>
    <w:rsid w:val="00AD1271"/>
    <w:rsid w:val="00AD13B1"/>
    <w:rsid w:val="00AD2C12"/>
    <w:rsid w:val="00AD3A71"/>
    <w:rsid w:val="00AD698F"/>
    <w:rsid w:val="00AE2B1B"/>
    <w:rsid w:val="00AE2BB8"/>
    <w:rsid w:val="00AE2FB8"/>
    <w:rsid w:val="00AE51E8"/>
    <w:rsid w:val="00AE7C3C"/>
    <w:rsid w:val="00AF16D8"/>
    <w:rsid w:val="00AF2883"/>
    <w:rsid w:val="00AF3EAD"/>
    <w:rsid w:val="00AF42DA"/>
    <w:rsid w:val="00AF6DB6"/>
    <w:rsid w:val="00B11BEE"/>
    <w:rsid w:val="00B11C3C"/>
    <w:rsid w:val="00B1285F"/>
    <w:rsid w:val="00B16525"/>
    <w:rsid w:val="00B239E7"/>
    <w:rsid w:val="00B24238"/>
    <w:rsid w:val="00B25FD9"/>
    <w:rsid w:val="00B2633F"/>
    <w:rsid w:val="00B30516"/>
    <w:rsid w:val="00B34194"/>
    <w:rsid w:val="00B3647A"/>
    <w:rsid w:val="00B37932"/>
    <w:rsid w:val="00B40FF5"/>
    <w:rsid w:val="00B41E97"/>
    <w:rsid w:val="00B44AB1"/>
    <w:rsid w:val="00B46484"/>
    <w:rsid w:val="00B47076"/>
    <w:rsid w:val="00B47E02"/>
    <w:rsid w:val="00B503EE"/>
    <w:rsid w:val="00B51BAA"/>
    <w:rsid w:val="00B5430D"/>
    <w:rsid w:val="00B567D0"/>
    <w:rsid w:val="00B633A3"/>
    <w:rsid w:val="00B66B7D"/>
    <w:rsid w:val="00B73ED9"/>
    <w:rsid w:val="00B82C3E"/>
    <w:rsid w:val="00B83449"/>
    <w:rsid w:val="00B8575D"/>
    <w:rsid w:val="00B87896"/>
    <w:rsid w:val="00B919A9"/>
    <w:rsid w:val="00BA0C46"/>
    <w:rsid w:val="00BA2EDF"/>
    <w:rsid w:val="00BA3AB2"/>
    <w:rsid w:val="00BA6AD1"/>
    <w:rsid w:val="00BA7086"/>
    <w:rsid w:val="00BA7790"/>
    <w:rsid w:val="00BA7ACD"/>
    <w:rsid w:val="00BB0639"/>
    <w:rsid w:val="00BB2F3F"/>
    <w:rsid w:val="00BB5AA1"/>
    <w:rsid w:val="00BB7061"/>
    <w:rsid w:val="00BC30D9"/>
    <w:rsid w:val="00BC416F"/>
    <w:rsid w:val="00BC4D63"/>
    <w:rsid w:val="00BD3452"/>
    <w:rsid w:val="00BD6591"/>
    <w:rsid w:val="00BE372D"/>
    <w:rsid w:val="00BE4DE4"/>
    <w:rsid w:val="00BE6005"/>
    <w:rsid w:val="00BE61C2"/>
    <w:rsid w:val="00BE6DDF"/>
    <w:rsid w:val="00BF17FE"/>
    <w:rsid w:val="00BF652D"/>
    <w:rsid w:val="00C00C2C"/>
    <w:rsid w:val="00C02887"/>
    <w:rsid w:val="00C028CD"/>
    <w:rsid w:val="00C07E6B"/>
    <w:rsid w:val="00C10AB4"/>
    <w:rsid w:val="00C16EF8"/>
    <w:rsid w:val="00C210B9"/>
    <w:rsid w:val="00C21326"/>
    <w:rsid w:val="00C220DE"/>
    <w:rsid w:val="00C22267"/>
    <w:rsid w:val="00C276D3"/>
    <w:rsid w:val="00C3099C"/>
    <w:rsid w:val="00C4162A"/>
    <w:rsid w:val="00C45EBA"/>
    <w:rsid w:val="00C4683D"/>
    <w:rsid w:val="00C5074A"/>
    <w:rsid w:val="00C51EF5"/>
    <w:rsid w:val="00C5378B"/>
    <w:rsid w:val="00C543D6"/>
    <w:rsid w:val="00C54886"/>
    <w:rsid w:val="00C562E8"/>
    <w:rsid w:val="00C56A9C"/>
    <w:rsid w:val="00C56B41"/>
    <w:rsid w:val="00C610AF"/>
    <w:rsid w:val="00C61D54"/>
    <w:rsid w:val="00C636E3"/>
    <w:rsid w:val="00C66B0F"/>
    <w:rsid w:val="00C72D1F"/>
    <w:rsid w:val="00C73A5E"/>
    <w:rsid w:val="00C74232"/>
    <w:rsid w:val="00C82269"/>
    <w:rsid w:val="00C83B06"/>
    <w:rsid w:val="00C84AB8"/>
    <w:rsid w:val="00C85D89"/>
    <w:rsid w:val="00C9295F"/>
    <w:rsid w:val="00C92A2F"/>
    <w:rsid w:val="00C93697"/>
    <w:rsid w:val="00C94F99"/>
    <w:rsid w:val="00C95AB8"/>
    <w:rsid w:val="00C961C4"/>
    <w:rsid w:val="00C97F3E"/>
    <w:rsid w:val="00CA31B0"/>
    <w:rsid w:val="00CA32E7"/>
    <w:rsid w:val="00CA35E6"/>
    <w:rsid w:val="00CA3FA0"/>
    <w:rsid w:val="00CA4E68"/>
    <w:rsid w:val="00CA6CA0"/>
    <w:rsid w:val="00CB0BC0"/>
    <w:rsid w:val="00CC30E9"/>
    <w:rsid w:val="00CC4FE5"/>
    <w:rsid w:val="00CC73C8"/>
    <w:rsid w:val="00CD29F6"/>
    <w:rsid w:val="00CD36BA"/>
    <w:rsid w:val="00CD6359"/>
    <w:rsid w:val="00CE1B21"/>
    <w:rsid w:val="00CE2753"/>
    <w:rsid w:val="00CE3033"/>
    <w:rsid w:val="00CE7539"/>
    <w:rsid w:val="00CE77DA"/>
    <w:rsid w:val="00CF0562"/>
    <w:rsid w:val="00CF0B91"/>
    <w:rsid w:val="00CF1AEA"/>
    <w:rsid w:val="00CF3FD4"/>
    <w:rsid w:val="00CF4416"/>
    <w:rsid w:val="00CF547B"/>
    <w:rsid w:val="00D00894"/>
    <w:rsid w:val="00D008AE"/>
    <w:rsid w:val="00D01B12"/>
    <w:rsid w:val="00D01FF4"/>
    <w:rsid w:val="00D03F9E"/>
    <w:rsid w:val="00D04021"/>
    <w:rsid w:val="00D040A1"/>
    <w:rsid w:val="00D05636"/>
    <w:rsid w:val="00D058C9"/>
    <w:rsid w:val="00D05BCC"/>
    <w:rsid w:val="00D1280B"/>
    <w:rsid w:val="00D13B17"/>
    <w:rsid w:val="00D21F2A"/>
    <w:rsid w:val="00D22202"/>
    <w:rsid w:val="00D22973"/>
    <w:rsid w:val="00D22F26"/>
    <w:rsid w:val="00D247B8"/>
    <w:rsid w:val="00D255AA"/>
    <w:rsid w:val="00D25C2D"/>
    <w:rsid w:val="00D30712"/>
    <w:rsid w:val="00D33CC8"/>
    <w:rsid w:val="00D3525F"/>
    <w:rsid w:val="00D35F1E"/>
    <w:rsid w:val="00D409FA"/>
    <w:rsid w:val="00D41A06"/>
    <w:rsid w:val="00D42647"/>
    <w:rsid w:val="00D46075"/>
    <w:rsid w:val="00D46168"/>
    <w:rsid w:val="00D475CC"/>
    <w:rsid w:val="00D52A69"/>
    <w:rsid w:val="00D54A2D"/>
    <w:rsid w:val="00D55069"/>
    <w:rsid w:val="00D55624"/>
    <w:rsid w:val="00D57B80"/>
    <w:rsid w:val="00D60620"/>
    <w:rsid w:val="00D60F1C"/>
    <w:rsid w:val="00D6567C"/>
    <w:rsid w:val="00D657EA"/>
    <w:rsid w:val="00D6589E"/>
    <w:rsid w:val="00D67B9F"/>
    <w:rsid w:val="00D704B5"/>
    <w:rsid w:val="00D71779"/>
    <w:rsid w:val="00D73D5B"/>
    <w:rsid w:val="00D7535D"/>
    <w:rsid w:val="00D76184"/>
    <w:rsid w:val="00D77A5D"/>
    <w:rsid w:val="00D80441"/>
    <w:rsid w:val="00D84230"/>
    <w:rsid w:val="00D84C43"/>
    <w:rsid w:val="00D94180"/>
    <w:rsid w:val="00D95E97"/>
    <w:rsid w:val="00D97484"/>
    <w:rsid w:val="00DA1826"/>
    <w:rsid w:val="00DA40D7"/>
    <w:rsid w:val="00DA4604"/>
    <w:rsid w:val="00DB4855"/>
    <w:rsid w:val="00DB4C97"/>
    <w:rsid w:val="00DC0FBE"/>
    <w:rsid w:val="00DC2D29"/>
    <w:rsid w:val="00DC354F"/>
    <w:rsid w:val="00DC37FE"/>
    <w:rsid w:val="00DD02C3"/>
    <w:rsid w:val="00DD2359"/>
    <w:rsid w:val="00DD721F"/>
    <w:rsid w:val="00DD79F8"/>
    <w:rsid w:val="00DE1503"/>
    <w:rsid w:val="00DE1815"/>
    <w:rsid w:val="00DE4AFA"/>
    <w:rsid w:val="00DE5740"/>
    <w:rsid w:val="00DE5D0B"/>
    <w:rsid w:val="00DE678B"/>
    <w:rsid w:val="00DE6B78"/>
    <w:rsid w:val="00DF1877"/>
    <w:rsid w:val="00DF2B5E"/>
    <w:rsid w:val="00DF5403"/>
    <w:rsid w:val="00DF73A2"/>
    <w:rsid w:val="00E010DD"/>
    <w:rsid w:val="00E0188E"/>
    <w:rsid w:val="00E03628"/>
    <w:rsid w:val="00E05708"/>
    <w:rsid w:val="00E06F39"/>
    <w:rsid w:val="00E07BE6"/>
    <w:rsid w:val="00E12D12"/>
    <w:rsid w:val="00E17F4D"/>
    <w:rsid w:val="00E17FD8"/>
    <w:rsid w:val="00E200DF"/>
    <w:rsid w:val="00E2294D"/>
    <w:rsid w:val="00E2508E"/>
    <w:rsid w:val="00E27D80"/>
    <w:rsid w:val="00E31176"/>
    <w:rsid w:val="00E31D08"/>
    <w:rsid w:val="00E32691"/>
    <w:rsid w:val="00E3403E"/>
    <w:rsid w:val="00E3404E"/>
    <w:rsid w:val="00E34835"/>
    <w:rsid w:val="00E35ABD"/>
    <w:rsid w:val="00E35D00"/>
    <w:rsid w:val="00E3775C"/>
    <w:rsid w:val="00E41AFF"/>
    <w:rsid w:val="00E43C4E"/>
    <w:rsid w:val="00E44486"/>
    <w:rsid w:val="00E47A7F"/>
    <w:rsid w:val="00E5109E"/>
    <w:rsid w:val="00E52C78"/>
    <w:rsid w:val="00E55B40"/>
    <w:rsid w:val="00E56584"/>
    <w:rsid w:val="00E57344"/>
    <w:rsid w:val="00E57D55"/>
    <w:rsid w:val="00E715D6"/>
    <w:rsid w:val="00E7253A"/>
    <w:rsid w:val="00E72C20"/>
    <w:rsid w:val="00E73355"/>
    <w:rsid w:val="00E82044"/>
    <w:rsid w:val="00E8232C"/>
    <w:rsid w:val="00E84164"/>
    <w:rsid w:val="00E903B2"/>
    <w:rsid w:val="00EA1674"/>
    <w:rsid w:val="00EA2E7C"/>
    <w:rsid w:val="00EA337B"/>
    <w:rsid w:val="00EA49D0"/>
    <w:rsid w:val="00EB2761"/>
    <w:rsid w:val="00EB4D41"/>
    <w:rsid w:val="00EB5960"/>
    <w:rsid w:val="00EB6461"/>
    <w:rsid w:val="00EB65E3"/>
    <w:rsid w:val="00EC01B4"/>
    <w:rsid w:val="00EC2800"/>
    <w:rsid w:val="00EC552D"/>
    <w:rsid w:val="00EC6F33"/>
    <w:rsid w:val="00ED0454"/>
    <w:rsid w:val="00EE1E49"/>
    <w:rsid w:val="00EE2C2A"/>
    <w:rsid w:val="00EE2F47"/>
    <w:rsid w:val="00EE3279"/>
    <w:rsid w:val="00EE3567"/>
    <w:rsid w:val="00EE505B"/>
    <w:rsid w:val="00EE67F5"/>
    <w:rsid w:val="00EF315C"/>
    <w:rsid w:val="00EF72E6"/>
    <w:rsid w:val="00F01563"/>
    <w:rsid w:val="00F038F7"/>
    <w:rsid w:val="00F04B20"/>
    <w:rsid w:val="00F05605"/>
    <w:rsid w:val="00F077E5"/>
    <w:rsid w:val="00F146E6"/>
    <w:rsid w:val="00F14BED"/>
    <w:rsid w:val="00F15E9C"/>
    <w:rsid w:val="00F15FCA"/>
    <w:rsid w:val="00F20732"/>
    <w:rsid w:val="00F2135D"/>
    <w:rsid w:val="00F22761"/>
    <w:rsid w:val="00F25CF2"/>
    <w:rsid w:val="00F26EA8"/>
    <w:rsid w:val="00F27D06"/>
    <w:rsid w:val="00F33714"/>
    <w:rsid w:val="00F34BB1"/>
    <w:rsid w:val="00F35B84"/>
    <w:rsid w:val="00F3667E"/>
    <w:rsid w:val="00F36B5B"/>
    <w:rsid w:val="00F42593"/>
    <w:rsid w:val="00F43502"/>
    <w:rsid w:val="00F43AC2"/>
    <w:rsid w:val="00F44729"/>
    <w:rsid w:val="00F44B99"/>
    <w:rsid w:val="00F45B0B"/>
    <w:rsid w:val="00F465C5"/>
    <w:rsid w:val="00F46F3B"/>
    <w:rsid w:val="00F4775A"/>
    <w:rsid w:val="00F47F9D"/>
    <w:rsid w:val="00F5162A"/>
    <w:rsid w:val="00F5226B"/>
    <w:rsid w:val="00F5287D"/>
    <w:rsid w:val="00F53886"/>
    <w:rsid w:val="00F53B09"/>
    <w:rsid w:val="00F55404"/>
    <w:rsid w:val="00F55E75"/>
    <w:rsid w:val="00F6077A"/>
    <w:rsid w:val="00F64D04"/>
    <w:rsid w:val="00F662B7"/>
    <w:rsid w:val="00F66B79"/>
    <w:rsid w:val="00F72C28"/>
    <w:rsid w:val="00F738F6"/>
    <w:rsid w:val="00F74494"/>
    <w:rsid w:val="00F75EC2"/>
    <w:rsid w:val="00F77216"/>
    <w:rsid w:val="00F77796"/>
    <w:rsid w:val="00F80570"/>
    <w:rsid w:val="00F80681"/>
    <w:rsid w:val="00F813A8"/>
    <w:rsid w:val="00F82416"/>
    <w:rsid w:val="00F82755"/>
    <w:rsid w:val="00F82DB5"/>
    <w:rsid w:val="00F85966"/>
    <w:rsid w:val="00F86A41"/>
    <w:rsid w:val="00F8770F"/>
    <w:rsid w:val="00F926C7"/>
    <w:rsid w:val="00F94266"/>
    <w:rsid w:val="00F968F3"/>
    <w:rsid w:val="00F96DE6"/>
    <w:rsid w:val="00F97B51"/>
    <w:rsid w:val="00FA5C96"/>
    <w:rsid w:val="00FA7789"/>
    <w:rsid w:val="00FB129C"/>
    <w:rsid w:val="00FB22E9"/>
    <w:rsid w:val="00FB38EB"/>
    <w:rsid w:val="00FB4C5D"/>
    <w:rsid w:val="00FB5123"/>
    <w:rsid w:val="00FB5272"/>
    <w:rsid w:val="00FB56A2"/>
    <w:rsid w:val="00FB6AA6"/>
    <w:rsid w:val="00FB7392"/>
    <w:rsid w:val="00FC59F1"/>
    <w:rsid w:val="00FD055F"/>
    <w:rsid w:val="00FD35BE"/>
    <w:rsid w:val="00FD459C"/>
    <w:rsid w:val="00FD6270"/>
    <w:rsid w:val="00FD6483"/>
    <w:rsid w:val="00FD6857"/>
    <w:rsid w:val="00FE09F4"/>
    <w:rsid w:val="00FE12C9"/>
    <w:rsid w:val="00FE22EE"/>
    <w:rsid w:val="00FE23BF"/>
    <w:rsid w:val="00FE3577"/>
    <w:rsid w:val="00FE735B"/>
    <w:rsid w:val="00FE7C15"/>
    <w:rsid w:val="00FF0547"/>
    <w:rsid w:val="00FF3F15"/>
    <w:rsid w:val="00FF5670"/>
    <w:rsid w:val="00FF769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B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A7D"/>
    <w:pPr>
      <w:spacing w:after="200" w:line="276" w:lineRule="auto"/>
      <w:jc w:val="both"/>
    </w:pPr>
    <w:rPr>
      <w:sz w:val="24"/>
      <w:szCs w:val="24"/>
      <w:lang w:eastAsia="en-US"/>
    </w:rPr>
  </w:style>
  <w:style w:type="paragraph" w:styleId="Ttulo1">
    <w:name w:val="heading 1"/>
    <w:basedOn w:val="Normal"/>
    <w:next w:val="Normal"/>
    <w:link w:val="Ttulo1Car"/>
    <w:uiPriority w:val="9"/>
    <w:qFormat/>
    <w:rsid w:val="00644763"/>
    <w:pPr>
      <w:numPr>
        <w:numId w:val="4"/>
      </w:numPr>
      <w:spacing w:before="240" w:after="240"/>
      <w:outlineLvl w:val="0"/>
    </w:pPr>
    <w:rPr>
      <w:rFonts w:eastAsia="Times New Roman"/>
      <w:b/>
      <w:caps/>
      <w:color w:val="4472C4"/>
      <w:spacing w:val="-10"/>
      <w:sz w:val="28"/>
      <w:szCs w:val="32"/>
    </w:rPr>
  </w:style>
  <w:style w:type="paragraph" w:styleId="Ttulo2">
    <w:name w:val="heading 2"/>
    <w:basedOn w:val="Normal"/>
    <w:next w:val="Normal"/>
    <w:link w:val="Ttulo2Car"/>
    <w:uiPriority w:val="9"/>
    <w:qFormat/>
    <w:rsid w:val="00644763"/>
    <w:pPr>
      <w:numPr>
        <w:ilvl w:val="1"/>
        <w:numId w:val="4"/>
      </w:numPr>
      <w:spacing w:after="240"/>
      <w:outlineLvl w:val="1"/>
    </w:pPr>
    <w:rPr>
      <w:rFonts w:eastAsia="Times New Roman"/>
      <w:b/>
      <w:color w:val="4472C4"/>
      <w:sz w:val="28"/>
      <w:szCs w:val="26"/>
    </w:rPr>
  </w:style>
  <w:style w:type="paragraph" w:styleId="Ttulo3">
    <w:name w:val="heading 3"/>
    <w:basedOn w:val="Normal"/>
    <w:next w:val="Normal"/>
    <w:link w:val="Ttulo3Car"/>
    <w:uiPriority w:val="9"/>
    <w:qFormat/>
    <w:rsid w:val="00644763"/>
    <w:pPr>
      <w:numPr>
        <w:ilvl w:val="2"/>
        <w:numId w:val="4"/>
      </w:numPr>
      <w:outlineLvl w:val="2"/>
    </w:pPr>
    <w:rPr>
      <w:rFonts w:eastAsia="Times New Roman"/>
      <w:b/>
      <w:color w:val="4472C4"/>
    </w:rPr>
  </w:style>
  <w:style w:type="paragraph" w:styleId="Ttulo4">
    <w:name w:val="heading 4"/>
    <w:basedOn w:val="Normal"/>
    <w:next w:val="Normal"/>
    <w:link w:val="Ttulo4Car"/>
    <w:uiPriority w:val="9"/>
    <w:qFormat/>
    <w:rsid w:val="00644763"/>
    <w:pPr>
      <w:numPr>
        <w:ilvl w:val="3"/>
        <w:numId w:val="4"/>
      </w:numPr>
      <w:outlineLvl w:val="3"/>
    </w:pPr>
    <w:rPr>
      <w:rFonts w:eastAsia="Times New Roman" w:cs="Calibri"/>
      <w:iCs/>
      <w:color w:val="4472C4"/>
      <w:u w:val="single"/>
    </w:rPr>
  </w:style>
  <w:style w:type="paragraph" w:styleId="Ttulo5">
    <w:name w:val="heading 5"/>
    <w:aliases w:val="Título de Tablas"/>
    <w:basedOn w:val="Normal"/>
    <w:next w:val="Normal"/>
    <w:link w:val="Ttulo5Car"/>
    <w:uiPriority w:val="9"/>
    <w:qFormat/>
    <w:rsid w:val="00FE3577"/>
    <w:pPr>
      <w:keepNext/>
      <w:keepLines/>
      <w:numPr>
        <w:ilvl w:val="4"/>
        <w:numId w:val="4"/>
      </w:numPr>
      <w:spacing w:before="40" w:after="0"/>
      <w:outlineLvl w:val="4"/>
    </w:pPr>
    <w:rPr>
      <w:rFonts w:ascii="Calibri Light" w:eastAsia="Times New Roman" w:hAnsi="Calibri Light"/>
      <w:color w:val="2F5496"/>
    </w:rPr>
  </w:style>
  <w:style w:type="paragraph" w:styleId="Ttulo6">
    <w:name w:val="heading 6"/>
    <w:aliases w:val="Anexo 1"/>
    <w:basedOn w:val="Normal"/>
    <w:next w:val="Normal"/>
    <w:link w:val="Ttulo6Car"/>
    <w:uiPriority w:val="9"/>
    <w:qFormat/>
    <w:rsid w:val="00FE3577"/>
    <w:pPr>
      <w:keepNext/>
      <w:keepLines/>
      <w:numPr>
        <w:ilvl w:val="5"/>
        <w:numId w:val="4"/>
      </w:numPr>
      <w:spacing w:before="40" w:after="0"/>
      <w:outlineLvl w:val="5"/>
    </w:pPr>
    <w:rPr>
      <w:rFonts w:ascii="Calibri Light" w:eastAsia="Times New Roman" w:hAnsi="Calibri Light"/>
      <w:color w:val="1F3763"/>
    </w:rPr>
  </w:style>
  <w:style w:type="paragraph" w:styleId="Ttulo7">
    <w:name w:val="heading 7"/>
    <w:aliases w:val="Anexo 2"/>
    <w:basedOn w:val="Normal"/>
    <w:next w:val="Normal"/>
    <w:link w:val="Ttulo7Car"/>
    <w:uiPriority w:val="9"/>
    <w:qFormat/>
    <w:rsid w:val="00FE3577"/>
    <w:pPr>
      <w:keepNext/>
      <w:keepLines/>
      <w:numPr>
        <w:ilvl w:val="6"/>
        <w:numId w:val="4"/>
      </w:numPr>
      <w:spacing w:before="40" w:after="0"/>
      <w:outlineLvl w:val="6"/>
    </w:pPr>
    <w:rPr>
      <w:rFonts w:ascii="Calibri Light" w:eastAsia="Times New Roman" w:hAnsi="Calibri Light"/>
      <w:i/>
      <w:iCs/>
      <w:color w:val="1F3763"/>
    </w:rPr>
  </w:style>
  <w:style w:type="paragraph" w:styleId="Ttulo8">
    <w:name w:val="heading 8"/>
    <w:aliases w:val="Anexo 3"/>
    <w:basedOn w:val="Normal"/>
    <w:next w:val="Normal"/>
    <w:link w:val="Ttulo8Car"/>
    <w:uiPriority w:val="9"/>
    <w:qFormat/>
    <w:rsid w:val="00FE3577"/>
    <w:pPr>
      <w:keepNext/>
      <w:keepLines/>
      <w:numPr>
        <w:ilvl w:val="7"/>
        <w:numId w:val="4"/>
      </w:numPr>
      <w:spacing w:before="40" w:after="0"/>
      <w:outlineLvl w:val="7"/>
    </w:pPr>
    <w:rPr>
      <w:rFonts w:ascii="Calibri Light" w:eastAsia="Times New Roman" w:hAnsi="Calibri Light"/>
      <w:color w:val="272727"/>
      <w:sz w:val="21"/>
      <w:szCs w:val="21"/>
    </w:rPr>
  </w:style>
  <w:style w:type="paragraph" w:styleId="Ttulo9">
    <w:name w:val="heading 9"/>
    <w:basedOn w:val="Normal"/>
    <w:next w:val="Normal"/>
    <w:link w:val="Ttulo9Car"/>
    <w:uiPriority w:val="9"/>
    <w:qFormat/>
    <w:rsid w:val="00FE3577"/>
    <w:pPr>
      <w:keepNext/>
      <w:keepLines/>
      <w:numPr>
        <w:ilvl w:val="8"/>
        <w:numId w:val="4"/>
      </w:numPr>
      <w:spacing w:before="40" w:after="0"/>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5F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5F50"/>
  </w:style>
  <w:style w:type="paragraph" w:styleId="Piedepgina">
    <w:name w:val="footer"/>
    <w:basedOn w:val="Normal"/>
    <w:link w:val="PiedepginaCar"/>
    <w:uiPriority w:val="99"/>
    <w:unhideWhenUsed/>
    <w:rsid w:val="0035440A"/>
    <w:pPr>
      <w:tabs>
        <w:tab w:val="center" w:pos="4252"/>
        <w:tab w:val="right" w:pos="8504"/>
      </w:tabs>
      <w:spacing w:after="0" w:line="240" w:lineRule="auto"/>
      <w:ind w:left="567" w:hanging="567"/>
    </w:pPr>
    <w:rPr>
      <w:sz w:val="22"/>
    </w:rPr>
  </w:style>
  <w:style w:type="character" w:customStyle="1" w:styleId="Ttulo1Car">
    <w:name w:val="Título 1 Car"/>
    <w:link w:val="Ttulo1"/>
    <w:uiPriority w:val="9"/>
    <w:rsid w:val="00644763"/>
    <w:rPr>
      <w:rFonts w:eastAsia="Times New Roman"/>
      <w:b/>
      <w:caps/>
      <w:color w:val="4472C4"/>
      <w:spacing w:val="-10"/>
      <w:sz w:val="28"/>
      <w:szCs w:val="32"/>
      <w:lang w:eastAsia="en-US"/>
    </w:rPr>
  </w:style>
  <w:style w:type="character" w:customStyle="1" w:styleId="Ttulo2Car">
    <w:name w:val="Título 2 Car"/>
    <w:link w:val="Ttulo2"/>
    <w:uiPriority w:val="9"/>
    <w:rsid w:val="00644763"/>
    <w:rPr>
      <w:rFonts w:eastAsia="Times New Roman"/>
      <w:b/>
      <w:color w:val="4472C4"/>
      <w:sz w:val="28"/>
      <w:szCs w:val="26"/>
      <w:lang w:eastAsia="en-US"/>
    </w:rPr>
  </w:style>
  <w:style w:type="character" w:customStyle="1" w:styleId="Ttulo3Car">
    <w:name w:val="Título 3 Car"/>
    <w:link w:val="Ttulo3"/>
    <w:uiPriority w:val="9"/>
    <w:rsid w:val="00644763"/>
    <w:rPr>
      <w:rFonts w:eastAsia="Times New Roman"/>
      <w:b/>
      <w:color w:val="4472C4"/>
      <w:sz w:val="24"/>
      <w:szCs w:val="24"/>
      <w:lang w:eastAsia="en-US"/>
    </w:rPr>
  </w:style>
  <w:style w:type="character" w:customStyle="1" w:styleId="Ttulo4Car">
    <w:name w:val="Título 4 Car"/>
    <w:link w:val="Ttulo4"/>
    <w:uiPriority w:val="9"/>
    <w:rsid w:val="00644763"/>
    <w:rPr>
      <w:rFonts w:eastAsia="Times New Roman" w:cs="Calibri"/>
      <w:iCs/>
      <w:color w:val="4472C4"/>
      <w:sz w:val="24"/>
      <w:szCs w:val="24"/>
      <w:u w:val="single"/>
      <w:lang w:eastAsia="en-US"/>
    </w:rPr>
  </w:style>
  <w:style w:type="character" w:customStyle="1" w:styleId="Ttulo5Car">
    <w:name w:val="Título 5 Car"/>
    <w:aliases w:val="Título de Tablas Car"/>
    <w:link w:val="Ttulo5"/>
    <w:uiPriority w:val="9"/>
    <w:rsid w:val="00FE3577"/>
    <w:rPr>
      <w:rFonts w:ascii="Calibri Light" w:eastAsia="Times New Roman" w:hAnsi="Calibri Light"/>
      <w:color w:val="2F5496"/>
      <w:sz w:val="24"/>
      <w:szCs w:val="24"/>
      <w:lang w:eastAsia="en-US"/>
    </w:rPr>
  </w:style>
  <w:style w:type="character" w:customStyle="1" w:styleId="Ttulo6Car">
    <w:name w:val="Título 6 Car"/>
    <w:aliases w:val="Anexo 1 Car"/>
    <w:link w:val="Ttulo6"/>
    <w:uiPriority w:val="9"/>
    <w:rsid w:val="00FE3577"/>
    <w:rPr>
      <w:rFonts w:ascii="Calibri Light" w:eastAsia="Times New Roman" w:hAnsi="Calibri Light"/>
      <w:color w:val="1F3763"/>
      <w:sz w:val="24"/>
      <w:szCs w:val="24"/>
      <w:lang w:eastAsia="en-US"/>
    </w:rPr>
  </w:style>
  <w:style w:type="character" w:customStyle="1" w:styleId="Ttulo7Car">
    <w:name w:val="Título 7 Car"/>
    <w:aliases w:val="Anexo 2 Car"/>
    <w:link w:val="Ttulo7"/>
    <w:uiPriority w:val="9"/>
    <w:rsid w:val="00FE3577"/>
    <w:rPr>
      <w:rFonts w:ascii="Calibri Light" w:eastAsia="Times New Roman" w:hAnsi="Calibri Light"/>
      <w:i/>
      <w:iCs/>
      <w:color w:val="1F3763"/>
      <w:sz w:val="24"/>
      <w:szCs w:val="24"/>
      <w:lang w:eastAsia="en-US"/>
    </w:rPr>
  </w:style>
  <w:style w:type="character" w:customStyle="1" w:styleId="Ttulo8Car">
    <w:name w:val="Título 8 Car"/>
    <w:aliases w:val="Anexo 3 Car"/>
    <w:link w:val="Ttulo8"/>
    <w:uiPriority w:val="9"/>
    <w:rsid w:val="00FE3577"/>
    <w:rPr>
      <w:rFonts w:ascii="Calibri Light" w:eastAsia="Times New Roman" w:hAnsi="Calibri Light"/>
      <w:color w:val="272727"/>
      <w:sz w:val="21"/>
      <w:szCs w:val="21"/>
      <w:lang w:eastAsia="en-US"/>
    </w:rPr>
  </w:style>
  <w:style w:type="character" w:customStyle="1" w:styleId="Ttulo9Car">
    <w:name w:val="Título 9 Car"/>
    <w:link w:val="Ttulo9"/>
    <w:uiPriority w:val="9"/>
    <w:rsid w:val="00FE3577"/>
    <w:rPr>
      <w:rFonts w:ascii="Calibri Light" w:eastAsia="Times New Roman" w:hAnsi="Calibri Light"/>
      <w:i/>
      <w:iCs/>
      <w:color w:val="272727"/>
      <w:sz w:val="21"/>
      <w:szCs w:val="21"/>
      <w:lang w:eastAsia="en-US"/>
    </w:rPr>
  </w:style>
  <w:style w:type="character" w:customStyle="1" w:styleId="PiedepginaCar">
    <w:name w:val="Pie de página Car"/>
    <w:link w:val="Piedepgina"/>
    <w:uiPriority w:val="99"/>
    <w:rsid w:val="0035440A"/>
    <w:rPr>
      <w:sz w:val="22"/>
    </w:rPr>
  </w:style>
  <w:style w:type="character" w:styleId="Hipervnculo">
    <w:name w:val="Hyperlink"/>
    <w:uiPriority w:val="99"/>
    <w:unhideWhenUsed/>
    <w:rsid w:val="00CF0B91"/>
    <w:rPr>
      <w:color w:val="0563C1"/>
      <w:u w:val="single"/>
    </w:rPr>
  </w:style>
  <w:style w:type="paragraph" w:customStyle="1" w:styleId="Prrafodelista1">
    <w:name w:val="Párrafo de lista1"/>
    <w:aliases w:val="Párrafo de lista numerado,List1,List Paragraph1,Numbered Indented Text,List Paragraph Char Char Char,List Paragraph Char Char,Bullet 1,lp1,List Paragraph11,Bullet Styles para,List Paragraph (numbered (a)),Bullet,Numbered Para 1,Dot pt"/>
    <w:basedOn w:val="Normal"/>
    <w:link w:val="PrrafodelistaCar"/>
    <w:qFormat/>
    <w:rsid w:val="00C84AB8"/>
    <w:pPr>
      <w:ind w:left="720"/>
      <w:contextualSpacing/>
    </w:pPr>
  </w:style>
  <w:style w:type="character" w:styleId="Refdenotaalpie">
    <w:name w:val="footnote reference"/>
    <w:uiPriority w:val="99"/>
    <w:unhideWhenUsed/>
    <w:rsid w:val="0035440A"/>
    <w:rPr>
      <w:rFonts w:ascii="Calibri" w:hAnsi="Calibri"/>
      <w:caps w:val="0"/>
      <w:smallCaps w:val="0"/>
      <w:strike w:val="0"/>
      <w:dstrike w:val="0"/>
      <w:vanish w:val="0"/>
      <w:color w:val="auto"/>
      <w:spacing w:val="0"/>
      <w:w w:val="100"/>
      <w:kern w:val="0"/>
      <w:position w:val="0"/>
      <w:sz w:val="24"/>
      <w:u w:val="none"/>
      <w:vertAlign w:val="superscript"/>
    </w:rPr>
  </w:style>
  <w:style w:type="table" w:styleId="Tablaconcuadrcula">
    <w:name w:val="Table Grid"/>
    <w:basedOn w:val="Tablanormal"/>
    <w:uiPriority w:val="39"/>
    <w:rsid w:val="00705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uiPriority w:val="99"/>
    <w:semiHidden/>
    <w:unhideWhenUsed/>
    <w:rsid w:val="006B2448"/>
    <w:rPr>
      <w:color w:val="605E5C"/>
      <w:shd w:val="clear" w:color="auto" w:fill="E1DFDD"/>
    </w:rPr>
  </w:style>
  <w:style w:type="paragraph" w:styleId="TDC1">
    <w:name w:val="toc 1"/>
    <w:basedOn w:val="Normal"/>
    <w:next w:val="Normal"/>
    <w:autoRedefine/>
    <w:uiPriority w:val="39"/>
    <w:unhideWhenUsed/>
    <w:rsid w:val="00F33714"/>
    <w:pPr>
      <w:tabs>
        <w:tab w:val="left" w:pos="284"/>
        <w:tab w:val="right" w:pos="9639"/>
      </w:tabs>
      <w:spacing w:before="200" w:line="240" w:lineRule="auto"/>
      <w:ind w:left="567" w:hanging="567"/>
    </w:pPr>
    <w:rPr>
      <w:b/>
      <w:caps/>
      <w:spacing w:val="-8"/>
      <w:sz w:val="22"/>
    </w:rPr>
  </w:style>
  <w:style w:type="paragraph" w:styleId="TDC2">
    <w:name w:val="toc 2"/>
    <w:basedOn w:val="Normal"/>
    <w:next w:val="Normal"/>
    <w:autoRedefine/>
    <w:uiPriority w:val="39"/>
    <w:unhideWhenUsed/>
    <w:rsid w:val="00BD3452"/>
    <w:pPr>
      <w:tabs>
        <w:tab w:val="right" w:pos="9639"/>
      </w:tabs>
      <w:spacing w:after="0" w:line="240" w:lineRule="auto"/>
      <w:ind w:left="851" w:hanging="567"/>
    </w:pPr>
    <w:rPr>
      <w:b/>
      <w:smallCaps/>
      <w:sz w:val="22"/>
    </w:rPr>
  </w:style>
  <w:style w:type="paragraph" w:styleId="TDC3">
    <w:name w:val="toc 3"/>
    <w:basedOn w:val="Normal"/>
    <w:next w:val="Normal"/>
    <w:autoRedefine/>
    <w:uiPriority w:val="39"/>
    <w:unhideWhenUsed/>
    <w:rsid w:val="00BD3452"/>
    <w:pPr>
      <w:tabs>
        <w:tab w:val="right" w:pos="9639"/>
      </w:tabs>
      <w:spacing w:after="0" w:line="240" w:lineRule="auto"/>
      <w:ind w:left="1560" w:hanging="709"/>
    </w:pPr>
    <w:rPr>
      <w:noProof/>
      <w:sz w:val="20"/>
    </w:rPr>
  </w:style>
  <w:style w:type="paragraph" w:styleId="TDC4">
    <w:name w:val="toc 4"/>
    <w:basedOn w:val="Normal"/>
    <w:next w:val="Normal"/>
    <w:autoRedefine/>
    <w:uiPriority w:val="39"/>
    <w:unhideWhenUsed/>
    <w:rsid w:val="00F33714"/>
    <w:pPr>
      <w:tabs>
        <w:tab w:val="left" w:pos="2268"/>
        <w:tab w:val="right" w:pos="9639"/>
      </w:tabs>
      <w:spacing w:after="0" w:line="240" w:lineRule="auto"/>
      <w:ind w:left="2268" w:hanging="709"/>
    </w:pPr>
    <w:rPr>
      <w:noProof/>
      <w:spacing w:val="-10"/>
      <w:sz w:val="20"/>
      <w:lang w:val="es-ES_tradnl"/>
    </w:rPr>
  </w:style>
  <w:style w:type="character" w:styleId="Textodelmarcadordeposicin">
    <w:name w:val="Placeholder Text"/>
    <w:uiPriority w:val="99"/>
    <w:semiHidden/>
    <w:rsid w:val="00833634"/>
    <w:rPr>
      <w:color w:val="808080"/>
    </w:rPr>
  </w:style>
  <w:style w:type="paragraph" w:styleId="Textodeglobo">
    <w:name w:val="Balloon Text"/>
    <w:basedOn w:val="Normal"/>
    <w:link w:val="TextodegloboCar"/>
    <w:uiPriority w:val="99"/>
    <w:semiHidden/>
    <w:unhideWhenUsed/>
    <w:rsid w:val="00811926"/>
    <w:pPr>
      <w:spacing w:after="0" w:line="240" w:lineRule="auto"/>
    </w:pPr>
    <w:rPr>
      <w:rFonts w:ascii="Tahoma" w:hAnsi="Tahoma" w:cs="Tahoma"/>
      <w:sz w:val="16"/>
      <w:szCs w:val="16"/>
      <w:lang w:val="en-US"/>
    </w:rPr>
  </w:style>
  <w:style w:type="character" w:customStyle="1" w:styleId="TextodegloboCar">
    <w:name w:val="Texto de globo Car"/>
    <w:link w:val="Textodeglobo"/>
    <w:uiPriority w:val="99"/>
    <w:semiHidden/>
    <w:rsid w:val="00811926"/>
    <w:rPr>
      <w:rFonts w:ascii="Tahoma" w:eastAsia="Calibri" w:hAnsi="Tahoma" w:cs="Tahoma"/>
      <w:sz w:val="16"/>
      <w:szCs w:val="16"/>
      <w:lang w:val="en-US"/>
    </w:rPr>
  </w:style>
  <w:style w:type="paragraph" w:styleId="TDC5">
    <w:name w:val="toc 5"/>
    <w:basedOn w:val="Normal"/>
    <w:next w:val="Normal"/>
    <w:autoRedefine/>
    <w:uiPriority w:val="39"/>
    <w:unhideWhenUsed/>
    <w:rsid w:val="00811926"/>
    <w:pPr>
      <w:spacing w:after="0"/>
      <w:ind w:left="800"/>
      <w:jc w:val="left"/>
    </w:pPr>
    <w:rPr>
      <w:rFonts w:cs="Calibri"/>
      <w:sz w:val="18"/>
      <w:szCs w:val="18"/>
      <w:lang w:val="en-US"/>
    </w:rPr>
  </w:style>
  <w:style w:type="paragraph" w:styleId="TDC6">
    <w:name w:val="toc 6"/>
    <w:basedOn w:val="Normal"/>
    <w:next w:val="Normal"/>
    <w:autoRedefine/>
    <w:uiPriority w:val="39"/>
    <w:unhideWhenUsed/>
    <w:rsid w:val="00811926"/>
    <w:pPr>
      <w:spacing w:after="0"/>
      <w:ind w:left="1000"/>
      <w:jc w:val="left"/>
    </w:pPr>
    <w:rPr>
      <w:rFonts w:cs="Calibri"/>
      <w:sz w:val="18"/>
      <w:szCs w:val="18"/>
      <w:lang w:val="en-US"/>
    </w:rPr>
  </w:style>
  <w:style w:type="paragraph" w:styleId="TDC7">
    <w:name w:val="toc 7"/>
    <w:basedOn w:val="Normal"/>
    <w:next w:val="Normal"/>
    <w:autoRedefine/>
    <w:uiPriority w:val="39"/>
    <w:unhideWhenUsed/>
    <w:rsid w:val="00811926"/>
    <w:pPr>
      <w:spacing w:after="0"/>
      <w:ind w:left="1200"/>
      <w:jc w:val="left"/>
    </w:pPr>
    <w:rPr>
      <w:rFonts w:cs="Calibri"/>
      <w:sz w:val="18"/>
      <w:szCs w:val="18"/>
      <w:lang w:val="en-US"/>
    </w:rPr>
  </w:style>
  <w:style w:type="paragraph" w:styleId="TDC8">
    <w:name w:val="toc 8"/>
    <w:basedOn w:val="Normal"/>
    <w:next w:val="Normal"/>
    <w:autoRedefine/>
    <w:uiPriority w:val="39"/>
    <w:unhideWhenUsed/>
    <w:rsid w:val="00811926"/>
    <w:pPr>
      <w:spacing w:after="0"/>
      <w:ind w:left="1400"/>
      <w:jc w:val="left"/>
    </w:pPr>
    <w:rPr>
      <w:rFonts w:cs="Calibri"/>
      <w:sz w:val="18"/>
      <w:szCs w:val="18"/>
      <w:lang w:val="en-US"/>
    </w:rPr>
  </w:style>
  <w:style w:type="paragraph" w:styleId="TDC9">
    <w:name w:val="toc 9"/>
    <w:basedOn w:val="Normal"/>
    <w:next w:val="Normal"/>
    <w:autoRedefine/>
    <w:uiPriority w:val="39"/>
    <w:unhideWhenUsed/>
    <w:rsid w:val="00811926"/>
    <w:pPr>
      <w:spacing w:after="0"/>
      <w:ind w:left="1600"/>
      <w:jc w:val="left"/>
    </w:pPr>
    <w:rPr>
      <w:rFonts w:cs="Calibri"/>
      <w:sz w:val="18"/>
      <w:szCs w:val="18"/>
      <w:lang w:val="en-US"/>
    </w:rPr>
  </w:style>
  <w:style w:type="character" w:customStyle="1" w:styleId="Ttulo2Car1">
    <w:name w:val="Título 2 Car1"/>
    <w:aliases w:val="Subchapter 1.1 Car1,Subchapter 2.1 Car1"/>
    <w:uiPriority w:val="9"/>
    <w:semiHidden/>
    <w:rsid w:val="00811926"/>
    <w:rPr>
      <w:rFonts w:ascii="Cambria" w:eastAsia="MS Gothic" w:hAnsi="Cambria" w:cs="Times New Roman" w:hint="default"/>
      <w:b/>
      <w:bCs/>
      <w:color w:val="4F81BD"/>
      <w:sz w:val="26"/>
      <w:szCs w:val="26"/>
      <w:lang w:val="en-US" w:eastAsia="es-ES"/>
    </w:rPr>
  </w:style>
  <w:style w:type="character" w:customStyle="1" w:styleId="Ttulo4Car1">
    <w:name w:val="Título 4 Car1"/>
    <w:aliases w:val="( i ) Car1,o Car1"/>
    <w:uiPriority w:val="9"/>
    <w:semiHidden/>
    <w:rsid w:val="00811926"/>
    <w:rPr>
      <w:rFonts w:ascii="Cambria" w:eastAsia="MS Gothic" w:hAnsi="Cambria" w:cs="Times New Roman" w:hint="default"/>
      <w:b/>
      <w:bCs/>
      <w:i/>
      <w:iCs/>
      <w:color w:val="4F81BD"/>
      <w:sz w:val="22"/>
      <w:lang w:val="en-US" w:eastAsia="es-ES"/>
    </w:rPr>
  </w:style>
  <w:style w:type="character" w:customStyle="1" w:styleId="Ttulo5Car1">
    <w:name w:val="Título 5 Car1"/>
    <w:aliases w:val="Título de Tablas Car1"/>
    <w:uiPriority w:val="9"/>
    <w:semiHidden/>
    <w:rsid w:val="00811926"/>
    <w:rPr>
      <w:rFonts w:ascii="Cambria" w:eastAsia="MS Gothic" w:hAnsi="Cambria" w:cs="Times New Roman" w:hint="default"/>
      <w:color w:val="243F60"/>
      <w:sz w:val="22"/>
      <w:lang w:val="en-US" w:eastAsia="es-ES"/>
    </w:rPr>
  </w:style>
  <w:style w:type="character" w:customStyle="1" w:styleId="Ttulo6Car1">
    <w:name w:val="Título 6 Car1"/>
    <w:aliases w:val="Anexo 1 Car1"/>
    <w:uiPriority w:val="9"/>
    <w:semiHidden/>
    <w:rsid w:val="00811926"/>
    <w:rPr>
      <w:rFonts w:ascii="Cambria" w:eastAsia="MS Gothic" w:hAnsi="Cambria" w:cs="Times New Roman" w:hint="default"/>
      <w:i/>
      <w:iCs/>
      <w:color w:val="243F60"/>
      <w:sz w:val="22"/>
      <w:lang w:val="en-US" w:eastAsia="es-ES"/>
    </w:rPr>
  </w:style>
  <w:style w:type="character" w:customStyle="1" w:styleId="Ttulo7Car1">
    <w:name w:val="Título 7 Car1"/>
    <w:aliases w:val="Anexo 2 Car1"/>
    <w:uiPriority w:val="99"/>
    <w:semiHidden/>
    <w:rsid w:val="00811926"/>
    <w:rPr>
      <w:rFonts w:ascii="Cambria" w:eastAsia="MS Gothic" w:hAnsi="Cambria" w:cs="Times New Roman" w:hint="default"/>
      <w:i/>
      <w:iCs/>
      <w:color w:val="404040"/>
      <w:sz w:val="22"/>
      <w:lang w:val="en-US" w:eastAsia="es-ES"/>
    </w:rPr>
  </w:style>
  <w:style w:type="character" w:customStyle="1" w:styleId="Ttulo8Car1">
    <w:name w:val="Título 8 Car1"/>
    <w:aliases w:val="Anexo 3 Car1"/>
    <w:uiPriority w:val="99"/>
    <w:semiHidden/>
    <w:rsid w:val="00811926"/>
    <w:rPr>
      <w:rFonts w:ascii="Cambria" w:eastAsia="MS Gothic" w:hAnsi="Cambria" w:cs="Times New Roman" w:hint="default"/>
      <w:color w:val="404040"/>
      <w:lang w:val="en-US" w:eastAsia="es-ES"/>
    </w:rPr>
  </w:style>
  <w:style w:type="paragraph" w:styleId="Mapadeldocumento">
    <w:name w:val="Document Map"/>
    <w:basedOn w:val="Normal"/>
    <w:link w:val="MapadeldocumentoCar"/>
    <w:uiPriority w:val="99"/>
    <w:semiHidden/>
    <w:unhideWhenUsed/>
    <w:rsid w:val="00811926"/>
    <w:pPr>
      <w:shd w:val="clear" w:color="auto" w:fill="000080"/>
      <w:spacing w:after="0" w:line="240" w:lineRule="auto"/>
    </w:pPr>
    <w:rPr>
      <w:rFonts w:ascii="Tahoma" w:eastAsia="Times New Roman" w:hAnsi="Tahoma" w:cs="Tahoma"/>
      <w:sz w:val="20"/>
      <w:lang w:eastAsia="es-CL"/>
    </w:rPr>
  </w:style>
  <w:style w:type="character" w:customStyle="1" w:styleId="MapadeldocumentoCar">
    <w:name w:val="Mapa del documento Car"/>
    <w:link w:val="Mapadeldocumento"/>
    <w:uiPriority w:val="99"/>
    <w:semiHidden/>
    <w:rsid w:val="00811926"/>
    <w:rPr>
      <w:rFonts w:ascii="Tahoma" w:eastAsia="Times New Roman" w:hAnsi="Tahoma" w:cs="Tahoma"/>
      <w:sz w:val="20"/>
      <w:shd w:val="clear" w:color="auto" w:fill="000080"/>
      <w:lang w:val="es-CL" w:eastAsia="es-CL"/>
    </w:rPr>
  </w:style>
  <w:style w:type="paragraph" w:styleId="Asuntodelcomentario">
    <w:name w:val="annotation subject"/>
    <w:basedOn w:val="Normal"/>
    <w:next w:val="Normal"/>
    <w:link w:val="AsuntodelcomentarioCar"/>
    <w:uiPriority w:val="99"/>
    <w:semiHidden/>
    <w:unhideWhenUsed/>
    <w:rsid w:val="00EE2F47"/>
    <w:pPr>
      <w:spacing w:after="0" w:line="240" w:lineRule="auto"/>
    </w:pPr>
    <w:rPr>
      <w:rFonts w:ascii="Times New Roman" w:eastAsia="Times New Roman" w:hAnsi="Times New Roman"/>
      <w:b/>
      <w:bCs/>
      <w:sz w:val="20"/>
      <w:lang w:eastAsia="es-CL"/>
    </w:rPr>
  </w:style>
  <w:style w:type="character" w:customStyle="1" w:styleId="AsuntodelcomentarioCar">
    <w:name w:val="Asunto del comentario Car"/>
    <w:link w:val="Asuntodelcomentario"/>
    <w:uiPriority w:val="99"/>
    <w:semiHidden/>
    <w:rsid w:val="00EE2F47"/>
    <w:rPr>
      <w:rFonts w:ascii="Times New Roman" w:eastAsia="Times New Roman" w:hAnsi="Times New Roman" w:cs="Times New Roman"/>
      <w:b/>
      <w:bCs/>
      <w:sz w:val="20"/>
      <w:lang w:val="es-CL" w:eastAsia="es-CL"/>
    </w:rPr>
  </w:style>
  <w:style w:type="paragraph" w:styleId="Revisin">
    <w:name w:val="Revision"/>
    <w:uiPriority w:val="99"/>
    <w:semiHidden/>
    <w:rsid w:val="00811926"/>
    <w:rPr>
      <w:rFonts w:ascii="Times New Roman" w:eastAsia="Times New Roman" w:hAnsi="Times New Roman"/>
      <w:sz w:val="24"/>
      <w:szCs w:val="24"/>
      <w:lang w:val="en-US" w:eastAsia="es-ES"/>
    </w:rPr>
  </w:style>
  <w:style w:type="character" w:styleId="Refdecomentario">
    <w:name w:val="annotation reference"/>
    <w:uiPriority w:val="99"/>
    <w:semiHidden/>
    <w:unhideWhenUsed/>
    <w:rsid w:val="00811926"/>
    <w:rPr>
      <w:sz w:val="16"/>
      <w:szCs w:val="16"/>
    </w:rPr>
  </w:style>
  <w:style w:type="numbering" w:customStyle="1" w:styleId="xxxxx">
    <w:name w:val="xxxxx"/>
    <w:uiPriority w:val="99"/>
    <w:locked/>
    <w:rsid w:val="00811926"/>
    <w:pPr>
      <w:numPr>
        <w:numId w:val="1"/>
      </w:numPr>
    </w:pPr>
  </w:style>
  <w:style w:type="paragraph" w:styleId="Listaconvietas">
    <w:name w:val="List Bullet"/>
    <w:basedOn w:val="Normal"/>
    <w:uiPriority w:val="99"/>
    <w:semiHidden/>
    <w:unhideWhenUsed/>
    <w:rsid w:val="00811926"/>
    <w:pPr>
      <w:numPr>
        <w:numId w:val="2"/>
      </w:numPr>
      <w:contextualSpacing/>
    </w:pPr>
    <w:rPr>
      <w:rFonts w:ascii="Arial Narrow" w:hAnsi="Arial Narrow"/>
      <w:sz w:val="22"/>
      <w:lang w:val="en-US"/>
    </w:rPr>
  </w:style>
  <w:style w:type="character" w:customStyle="1" w:styleId="TextonotapieCar1">
    <w:name w:val="Texto nota pie Car1"/>
    <w:aliases w:val="Footnote Text Char Car1"/>
    <w:uiPriority w:val="99"/>
    <w:semiHidden/>
    <w:rsid w:val="00186FDE"/>
    <w:rPr>
      <w:rFonts w:ascii="Arial Narrow" w:eastAsia="Calibri" w:hAnsi="Arial Narrow" w:cs="Times New Roman"/>
      <w:sz w:val="20"/>
      <w:szCs w:val="20"/>
      <w:lang w:val="en-US"/>
    </w:rPr>
  </w:style>
  <w:style w:type="paragraph" w:styleId="Textonotapie">
    <w:name w:val="footnote text"/>
    <w:basedOn w:val="Normal"/>
    <w:link w:val="TextonotapieCar"/>
    <w:uiPriority w:val="99"/>
    <w:unhideWhenUsed/>
    <w:qFormat/>
    <w:rsid w:val="00861931"/>
    <w:pPr>
      <w:spacing w:after="0" w:line="240" w:lineRule="auto"/>
    </w:pPr>
    <w:rPr>
      <w:sz w:val="20"/>
      <w:szCs w:val="20"/>
    </w:rPr>
  </w:style>
  <w:style w:type="character" w:customStyle="1" w:styleId="TextonotapieCar">
    <w:name w:val="Texto nota pie Car"/>
    <w:link w:val="Textonotapie"/>
    <w:uiPriority w:val="99"/>
    <w:rsid w:val="00861931"/>
    <w:rPr>
      <w:sz w:val="20"/>
      <w:szCs w:val="20"/>
    </w:rPr>
  </w:style>
  <w:style w:type="character" w:styleId="Hipervnculovisitado">
    <w:name w:val="FollowedHyperlink"/>
    <w:uiPriority w:val="99"/>
    <w:semiHidden/>
    <w:unhideWhenUsed/>
    <w:rsid w:val="00D97484"/>
    <w:rPr>
      <w:color w:val="954F72"/>
      <w:u w:val="single"/>
    </w:rPr>
  </w:style>
  <w:style w:type="character" w:customStyle="1" w:styleId="Mencinsinresolver2">
    <w:name w:val="Mención sin resolver2"/>
    <w:uiPriority w:val="99"/>
    <w:semiHidden/>
    <w:unhideWhenUsed/>
    <w:rsid w:val="002A274B"/>
    <w:rPr>
      <w:color w:val="605E5C"/>
      <w:shd w:val="clear" w:color="auto" w:fill="E1DFDD"/>
    </w:rPr>
  </w:style>
  <w:style w:type="paragraph" w:styleId="Textocomentario">
    <w:name w:val="annotation text"/>
    <w:basedOn w:val="Normal"/>
    <w:link w:val="TextocomentarioCar"/>
    <w:uiPriority w:val="99"/>
    <w:semiHidden/>
    <w:unhideWhenUsed/>
    <w:rsid w:val="00D97484"/>
    <w:pPr>
      <w:spacing w:line="240" w:lineRule="auto"/>
    </w:pPr>
    <w:rPr>
      <w:sz w:val="20"/>
      <w:szCs w:val="20"/>
    </w:rPr>
  </w:style>
  <w:style w:type="character" w:customStyle="1" w:styleId="TextocomentarioCar">
    <w:name w:val="Texto comentario Car"/>
    <w:link w:val="Textocomentario"/>
    <w:uiPriority w:val="99"/>
    <w:semiHidden/>
    <w:rsid w:val="00D97484"/>
    <w:rPr>
      <w:sz w:val="20"/>
      <w:szCs w:val="20"/>
    </w:rPr>
  </w:style>
  <w:style w:type="paragraph" w:customStyle="1" w:styleId="xl66">
    <w:name w:val="xl66"/>
    <w:basedOn w:val="Normal"/>
    <w:rsid w:val="00D97484"/>
    <w:pPr>
      <w:spacing w:before="100" w:beforeAutospacing="1" w:after="100" w:afterAutospacing="1" w:line="240" w:lineRule="auto"/>
      <w:jc w:val="left"/>
    </w:pPr>
    <w:rPr>
      <w:rFonts w:ascii="Arial" w:eastAsia="Times New Roman" w:hAnsi="Arial" w:cs="Arial"/>
      <w:sz w:val="18"/>
      <w:szCs w:val="18"/>
      <w:lang w:eastAsia="es-CL"/>
    </w:rPr>
  </w:style>
  <w:style w:type="paragraph" w:customStyle="1" w:styleId="xl67">
    <w:name w:val="xl67"/>
    <w:basedOn w:val="Normal"/>
    <w:rsid w:val="00D97484"/>
    <w:pPr>
      <w:spacing w:before="100" w:beforeAutospacing="1" w:after="100" w:afterAutospacing="1" w:line="240" w:lineRule="auto"/>
      <w:jc w:val="left"/>
    </w:pPr>
    <w:rPr>
      <w:rFonts w:ascii="Arial" w:eastAsia="Times New Roman" w:hAnsi="Arial" w:cs="Arial"/>
      <w:sz w:val="18"/>
      <w:szCs w:val="18"/>
      <w:lang w:eastAsia="es-CL"/>
    </w:rPr>
  </w:style>
  <w:style w:type="paragraph" w:customStyle="1" w:styleId="xl68">
    <w:name w:val="xl68"/>
    <w:basedOn w:val="Normal"/>
    <w:rsid w:val="00D97484"/>
    <w:pPr>
      <w:spacing w:before="100" w:beforeAutospacing="1" w:after="100" w:afterAutospacing="1" w:line="240" w:lineRule="auto"/>
      <w:jc w:val="left"/>
    </w:pPr>
    <w:rPr>
      <w:rFonts w:ascii="Arial" w:eastAsia="Times New Roman" w:hAnsi="Arial" w:cs="Arial"/>
      <w:lang w:eastAsia="es-CL"/>
    </w:rPr>
  </w:style>
  <w:style w:type="paragraph" w:customStyle="1" w:styleId="xl69">
    <w:name w:val="xl69"/>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b/>
      <w:bCs/>
      <w:lang w:eastAsia="es-CL"/>
    </w:rPr>
  </w:style>
  <w:style w:type="paragraph" w:customStyle="1" w:styleId="xl70">
    <w:name w:val="xl70"/>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lang w:eastAsia="es-CL"/>
    </w:rPr>
  </w:style>
  <w:style w:type="paragraph" w:customStyle="1" w:styleId="xl71">
    <w:name w:val="xl71"/>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eastAsia="es-CL"/>
    </w:rPr>
  </w:style>
  <w:style w:type="paragraph" w:customStyle="1" w:styleId="xl72">
    <w:name w:val="xl72"/>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73">
    <w:name w:val="xl73"/>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eastAsia="es-CL"/>
    </w:rPr>
  </w:style>
  <w:style w:type="paragraph" w:customStyle="1" w:styleId="xl74">
    <w:name w:val="xl74"/>
    <w:basedOn w:val="Normal"/>
    <w:rsid w:val="00D97484"/>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5">
    <w:name w:val="xl7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6">
    <w:name w:val="xl76"/>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eastAsia="es-CL"/>
    </w:rPr>
  </w:style>
  <w:style w:type="paragraph" w:customStyle="1" w:styleId="xl77">
    <w:name w:val="xl77"/>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8">
    <w:name w:val="xl78"/>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eastAsia="es-CL"/>
    </w:rPr>
  </w:style>
  <w:style w:type="paragraph" w:customStyle="1" w:styleId="xl79">
    <w:name w:val="xl79"/>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left"/>
    </w:pPr>
    <w:rPr>
      <w:rFonts w:ascii="Arial" w:eastAsia="Times New Roman" w:hAnsi="Arial" w:cs="Arial"/>
      <w:lang w:eastAsia="es-CL"/>
    </w:rPr>
  </w:style>
  <w:style w:type="paragraph" w:customStyle="1" w:styleId="xl80">
    <w:name w:val="xl80"/>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81">
    <w:name w:val="xl81"/>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eastAsia="es-CL"/>
    </w:rPr>
  </w:style>
  <w:style w:type="paragraph" w:customStyle="1" w:styleId="xl82">
    <w:name w:val="xl82"/>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eastAsia="es-CL"/>
    </w:rPr>
  </w:style>
  <w:style w:type="paragraph" w:customStyle="1" w:styleId="xl83">
    <w:name w:val="xl83"/>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84">
    <w:name w:val="xl84"/>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85">
    <w:name w:val="xl8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eastAsia="es-CL"/>
    </w:rPr>
  </w:style>
  <w:style w:type="paragraph" w:customStyle="1" w:styleId="xl86">
    <w:name w:val="xl86"/>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eastAsia="es-CL"/>
    </w:rPr>
  </w:style>
  <w:style w:type="character" w:customStyle="1" w:styleId="Mencinsinresolver10">
    <w:name w:val="Mención sin resolver1"/>
    <w:uiPriority w:val="99"/>
    <w:semiHidden/>
    <w:rsid w:val="00D97484"/>
    <w:rPr>
      <w:color w:val="605E5C"/>
      <w:shd w:val="clear" w:color="auto" w:fill="E1DFDD"/>
    </w:rPr>
  </w:style>
  <w:style w:type="character" w:customStyle="1" w:styleId="Mencinsinresolver20">
    <w:name w:val="Mención sin resolver2"/>
    <w:uiPriority w:val="99"/>
    <w:semiHidden/>
    <w:unhideWhenUsed/>
    <w:rsid w:val="00B46484"/>
    <w:rPr>
      <w:color w:val="605E5C"/>
      <w:shd w:val="clear" w:color="auto" w:fill="E1DFDD"/>
    </w:rPr>
  </w:style>
  <w:style w:type="paragraph" w:styleId="Tabladeilustraciones">
    <w:name w:val="table of figures"/>
    <w:basedOn w:val="Normal"/>
    <w:next w:val="Normal"/>
    <w:uiPriority w:val="99"/>
    <w:unhideWhenUsed/>
    <w:rsid w:val="003B05AA"/>
    <w:pPr>
      <w:spacing w:after="0"/>
    </w:pPr>
    <w:rPr>
      <w:sz w:val="20"/>
    </w:rPr>
  </w:style>
  <w:style w:type="paragraph" w:styleId="ndice1">
    <w:name w:val="index 1"/>
    <w:basedOn w:val="Normal"/>
    <w:next w:val="Normal"/>
    <w:autoRedefine/>
    <w:uiPriority w:val="99"/>
    <w:semiHidden/>
    <w:unhideWhenUsed/>
    <w:rsid w:val="00D1280B"/>
    <w:pPr>
      <w:spacing w:after="0" w:line="240" w:lineRule="auto"/>
      <w:ind w:left="240" w:hanging="240"/>
    </w:pPr>
    <w:rPr>
      <w:sz w:val="22"/>
    </w:rPr>
  </w:style>
  <w:style w:type="paragraph" w:styleId="Sinespaciado">
    <w:name w:val="No Spacing"/>
    <w:uiPriority w:val="1"/>
    <w:qFormat/>
    <w:rsid w:val="00A00C82"/>
    <w:pPr>
      <w:jc w:val="both"/>
    </w:pPr>
    <w:rPr>
      <w:sz w:val="24"/>
      <w:szCs w:val="24"/>
      <w:lang w:eastAsia="en-US"/>
    </w:rPr>
  </w:style>
  <w:style w:type="numbering" w:customStyle="1" w:styleId="Sinlista1">
    <w:name w:val="Sin lista1"/>
    <w:next w:val="Sinlista"/>
    <w:uiPriority w:val="99"/>
    <w:semiHidden/>
    <w:unhideWhenUsed/>
    <w:rsid w:val="00B37932"/>
  </w:style>
  <w:style w:type="table" w:customStyle="1" w:styleId="Tablaconcuadrcula1">
    <w:name w:val="Tabla con cuadrícula1"/>
    <w:basedOn w:val="Tablanormal"/>
    <w:next w:val="Tablaconcuadrcula"/>
    <w:uiPriority w:val="59"/>
    <w:rsid w:val="00B3793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B37932"/>
    <w:pPr>
      <w:spacing w:before="100" w:beforeAutospacing="1" w:after="100" w:afterAutospacing="1" w:line="240" w:lineRule="auto"/>
      <w:jc w:val="center"/>
    </w:pPr>
    <w:rPr>
      <w:rFonts w:ascii="Arial" w:eastAsia="Times New Roman" w:hAnsi="Arial" w:cs="Arial"/>
      <w:sz w:val="18"/>
      <w:szCs w:val="18"/>
      <w:lang w:eastAsia="es-CL"/>
    </w:rPr>
  </w:style>
  <w:style w:type="character" w:customStyle="1" w:styleId="PrrafodelistaCar">
    <w:name w:val="Párrafo de lista Car"/>
    <w:aliases w:val="Párrafo de lista numerado Car,List1 Car,List Paragraph1 Car,Numbered Indented Text Car,List Paragraph Char Char Char Car,List Paragraph Char Char Car,Bullet 1 Car,lp1 Car,List Paragraph11 Car,Bullet Styles para Car,Bullet Car"/>
    <w:link w:val="Prrafodelista1"/>
    <w:uiPriority w:val="34"/>
    <w:qFormat/>
    <w:locked/>
    <w:rsid w:val="00176585"/>
    <w:rPr>
      <w:sz w:val="24"/>
      <w:szCs w:val="24"/>
      <w:lang w:eastAsia="en-US"/>
    </w:rPr>
  </w:style>
  <w:style w:type="character" w:customStyle="1" w:styleId="Mencinsinresolver3">
    <w:name w:val="Mención sin resolver3"/>
    <w:uiPriority w:val="99"/>
    <w:semiHidden/>
    <w:unhideWhenUsed/>
    <w:rsid w:val="00F53886"/>
    <w:rPr>
      <w:color w:val="605E5C"/>
      <w:shd w:val="clear" w:color="auto" w:fill="E1DFDD"/>
    </w:rPr>
  </w:style>
  <w:style w:type="paragraph" w:customStyle="1" w:styleId="Parrafodelistanumeral">
    <w:name w:val="Parrafo de lista numeral"/>
    <w:basedOn w:val="Prrafodelista1"/>
    <w:qFormat/>
    <w:rsid w:val="00D475CC"/>
    <w:pPr>
      <w:numPr>
        <w:numId w:val="3"/>
      </w:numPr>
      <w:spacing w:before="240" w:after="240"/>
      <w:ind w:left="357" w:hanging="357"/>
      <w:contextualSpacing w:val="0"/>
    </w:pPr>
    <w:rPr>
      <w:rFonts w:ascii="Arial Narrow" w:hAnsi="Arial Narrow"/>
      <w:sz w:val="22"/>
      <w:szCs w:val="22"/>
      <w:lang w:val="en-US"/>
    </w:rPr>
  </w:style>
  <w:style w:type="paragraph" w:styleId="Prrafodelista">
    <w:name w:val="List Paragraph"/>
    <w:basedOn w:val="Normal"/>
    <w:uiPriority w:val="34"/>
    <w:qFormat/>
    <w:rsid w:val="003400E0"/>
    <w:pPr>
      <w:ind w:left="720"/>
      <w:contextualSpacing/>
    </w:pPr>
  </w:style>
  <w:style w:type="paragraph" w:customStyle="1" w:styleId="xl63">
    <w:name w:val="xl63"/>
    <w:basedOn w:val="Normal"/>
    <w:rsid w:val="00E820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lang w:eastAsia="es-CL"/>
    </w:rPr>
  </w:style>
  <w:style w:type="paragraph" w:customStyle="1" w:styleId="xl64">
    <w:name w:val="xl64"/>
    <w:basedOn w:val="Normal"/>
    <w:rsid w:val="00E820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lang w:eastAsia="es-CL"/>
    </w:rPr>
  </w:style>
  <w:style w:type="table" w:customStyle="1" w:styleId="Tablaconcuadrcula2">
    <w:name w:val="Tabla con cuadrícula2"/>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3E19A2"/>
    <w:rPr>
      <w:color w:val="605E5C"/>
      <w:shd w:val="clear" w:color="auto" w:fill="E1DFDD"/>
    </w:rPr>
  </w:style>
  <w:style w:type="paragraph" w:styleId="Epgrafe">
    <w:name w:val="caption"/>
    <w:basedOn w:val="Normal"/>
    <w:next w:val="Normal"/>
    <w:uiPriority w:val="35"/>
    <w:unhideWhenUsed/>
    <w:qFormat/>
    <w:rsid w:val="003E19A2"/>
    <w:pPr>
      <w:spacing w:after="240" w:line="240" w:lineRule="auto"/>
    </w:pPr>
    <w:rPr>
      <w:rFonts w:asciiTheme="minorHAnsi" w:eastAsiaTheme="minorHAnsi" w:hAnsiTheme="minorHAnsi" w:cstheme="minorBidi"/>
      <w:i/>
      <w:iCs/>
      <w:color w:val="44546A" w:themeColor="text2"/>
      <w:sz w:val="18"/>
      <w:szCs w:val="18"/>
    </w:rPr>
  </w:style>
  <w:style w:type="paragraph" w:styleId="Ttulo">
    <w:name w:val="Title"/>
    <w:basedOn w:val="Normal"/>
    <w:next w:val="Normal"/>
    <w:link w:val="TtuloCar"/>
    <w:uiPriority w:val="10"/>
    <w:qFormat/>
    <w:rsid w:val="003E19A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E19A2"/>
    <w:rPr>
      <w:rFonts w:asciiTheme="majorHAnsi" w:eastAsiaTheme="majorEastAsia" w:hAnsiTheme="majorHAnsi" w:cstheme="majorBidi"/>
      <w:spacing w:val="-10"/>
      <w:kern w:val="28"/>
      <w:sz w:val="56"/>
      <w:szCs w:val="56"/>
      <w:lang w:eastAsia="en-US"/>
    </w:rPr>
  </w:style>
  <w:style w:type="character" w:customStyle="1" w:styleId="Mencinsinresolver5">
    <w:name w:val="Mención sin resolver5"/>
    <w:basedOn w:val="Fuentedeprrafopredeter"/>
    <w:uiPriority w:val="99"/>
    <w:semiHidden/>
    <w:unhideWhenUsed/>
    <w:rsid w:val="0087158B"/>
    <w:rPr>
      <w:color w:val="605E5C"/>
      <w:shd w:val="clear" w:color="auto" w:fill="E1DFDD"/>
    </w:rPr>
  </w:style>
  <w:style w:type="table" w:customStyle="1" w:styleId="Tablaconcuadrcula21">
    <w:name w:val="Tabla con cuadrícula21"/>
    <w:basedOn w:val="Tablanormal"/>
    <w:next w:val="Tablaconcuadrcula"/>
    <w:uiPriority w:val="39"/>
    <w:rsid w:val="00871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871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A7D"/>
    <w:pPr>
      <w:spacing w:after="200" w:line="276" w:lineRule="auto"/>
      <w:jc w:val="both"/>
    </w:pPr>
    <w:rPr>
      <w:sz w:val="24"/>
      <w:szCs w:val="24"/>
      <w:lang w:eastAsia="en-US"/>
    </w:rPr>
  </w:style>
  <w:style w:type="paragraph" w:styleId="Ttulo1">
    <w:name w:val="heading 1"/>
    <w:basedOn w:val="Normal"/>
    <w:next w:val="Normal"/>
    <w:link w:val="Ttulo1Car"/>
    <w:uiPriority w:val="9"/>
    <w:qFormat/>
    <w:rsid w:val="00644763"/>
    <w:pPr>
      <w:numPr>
        <w:numId w:val="4"/>
      </w:numPr>
      <w:spacing w:before="240" w:after="240"/>
      <w:outlineLvl w:val="0"/>
    </w:pPr>
    <w:rPr>
      <w:rFonts w:eastAsia="Times New Roman"/>
      <w:b/>
      <w:caps/>
      <w:color w:val="4472C4"/>
      <w:spacing w:val="-10"/>
      <w:sz w:val="28"/>
      <w:szCs w:val="32"/>
    </w:rPr>
  </w:style>
  <w:style w:type="paragraph" w:styleId="Ttulo2">
    <w:name w:val="heading 2"/>
    <w:basedOn w:val="Normal"/>
    <w:next w:val="Normal"/>
    <w:link w:val="Ttulo2Car"/>
    <w:uiPriority w:val="9"/>
    <w:qFormat/>
    <w:rsid w:val="00644763"/>
    <w:pPr>
      <w:numPr>
        <w:ilvl w:val="1"/>
        <w:numId w:val="4"/>
      </w:numPr>
      <w:spacing w:after="240"/>
      <w:outlineLvl w:val="1"/>
    </w:pPr>
    <w:rPr>
      <w:rFonts w:eastAsia="Times New Roman"/>
      <w:b/>
      <w:color w:val="4472C4"/>
      <w:sz w:val="28"/>
      <w:szCs w:val="26"/>
    </w:rPr>
  </w:style>
  <w:style w:type="paragraph" w:styleId="Ttulo3">
    <w:name w:val="heading 3"/>
    <w:basedOn w:val="Normal"/>
    <w:next w:val="Normal"/>
    <w:link w:val="Ttulo3Car"/>
    <w:uiPriority w:val="9"/>
    <w:qFormat/>
    <w:rsid w:val="00644763"/>
    <w:pPr>
      <w:numPr>
        <w:ilvl w:val="2"/>
        <w:numId w:val="4"/>
      </w:numPr>
      <w:outlineLvl w:val="2"/>
    </w:pPr>
    <w:rPr>
      <w:rFonts w:eastAsia="Times New Roman"/>
      <w:b/>
      <w:color w:val="4472C4"/>
    </w:rPr>
  </w:style>
  <w:style w:type="paragraph" w:styleId="Ttulo4">
    <w:name w:val="heading 4"/>
    <w:basedOn w:val="Normal"/>
    <w:next w:val="Normal"/>
    <w:link w:val="Ttulo4Car"/>
    <w:uiPriority w:val="9"/>
    <w:qFormat/>
    <w:rsid w:val="00644763"/>
    <w:pPr>
      <w:numPr>
        <w:ilvl w:val="3"/>
        <w:numId w:val="4"/>
      </w:numPr>
      <w:outlineLvl w:val="3"/>
    </w:pPr>
    <w:rPr>
      <w:rFonts w:eastAsia="Times New Roman" w:cs="Calibri"/>
      <w:iCs/>
      <w:color w:val="4472C4"/>
      <w:u w:val="single"/>
    </w:rPr>
  </w:style>
  <w:style w:type="paragraph" w:styleId="Ttulo5">
    <w:name w:val="heading 5"/>
    <w:aliases w:val="Título de Tablas"/>
    <w:basedOn w:val="Normal"/>
    <w:next w:val="Normal"/>
    <w:link w:val="Ttulo5Car"/>
    <w:uiPriority w:val="9"/>
    <w:qFormat/>
    <w:rsid w:val="00FE3577"/>
    <w:pPr>
      <w:keepNext/>
      <w:keepLines/>
      <w:numPr>
        <w:ilvl w:val="4"/>
        <w:numId w:val="4"/>
      </w:numPr>
      <w:spacing w:before="40" w:after="0"/>
      <w:outlineLvl w:val="4"/>
    </w:pPr>
    <w:rPr>
      <w:rFonts w:ascii="Calibri Light" w:eastAsia="Times New Roman" w:hAnsi="Calibri Light"/>
      <w:color w:val="2F5496"/>
    </w:rPr>
  </w:style>
  <w:style w:type="paragraph" w:styleId="Ttulo6">
    <w:name w:val="heading 6"/>
    <w:aliases w:val="Anexo 1"/>
    <w:basedOn w:val="Normal"/>
    <w:next w:val="Normal"/>
    <w:link w:val="Ttulo6Car"/>
    <w:uiPriority w:val="9"/>
    <w:qFormat/>
    <w:rsid w:val="00FE3577"/>
    <w:pPr>
      <w:keepNext/>
      <w:keepLines/>
      <w:numPr>
        <w:ilvl w:val="5"/>
        <w:numId w:val="4"/>
      </w:numPr>
      <w:spacing w:before="40" w:after="0"/>
      <w:outlineLvl w:val="5"/>
    </w:pPr>
    <w:rPr>
      <w:rFonts w:ascii="Calibri Light" w:eastAsia="Times New Roman" w:hAnsi="Calibri Light"/>
      <w:color w:val="1F3763"/>
    </w:rPr>
  </w:style>
  <w:style w:type="paragraph" w:styleId="Ttulo7">
    <w:name w:val="heading 7"/>
    <w:aliases w:val="Anexo 2"/>
    <w:basedOn w:val="Normal"/>
    <w:next w:val="Normal"/>
    <w:link w:val="Ttulo7Car"/>
    <w:uiPriority w:val="9"/>
    <w:qFormat/>
    <w:rsid w:val="00FE3577"/>
    <w:pPr>
      <w:keepNext/>
      <w:keepLines/>
      <w:numPr>
        <w:ilvl w:val="6"/>
        <w:numId w:val="4"/>
      </w:numPr>
      <w:spacing w:before="40" w:after="0"/>
      <w:outlineLvl w:val="6"/>
    </w:pPr>
    <w:rPr>
      <w:rFonts w:ascii="Calibri Light" w:eastAsia="Times New Roman" w:hAnsi="Calibri Light"/>
      <w:i/>
      <w:iCs/>
      <w:color w:val="1F3763"/>
    </w:rPr>
  </w:style>
  <w:style w:type="paragraph" w:styleId="Ttulo8">
    <w:name w:val="heading 8"/>
    <w:aliases w:val="Anexo 3"/>
    <w:basedOn w:val="Normal"/>
    <w:next w:val="Normal"/>
    <w:link w:val="Ttulo8Car"/>
    <w:uiPriority w:val="9"/>
    <w:qFormat/>
    <w:rsid w:val="00FE3577"/>
    <w:pPr>
      <w:keepNext/>
      <w:keepLines/>
      <w:numPr>
        <w:ilvl w:val="7"/>
        <w:numId w:val="4"/>
      </w:numPr>
      <w:spacing w:before="40" w:after="0"/>
      <w:outlineLvl w:val="7"/>
    </w:pPr>
    <w:rPr>
      <w:rFonts w:ascii="Calibri Light" w:eastAsia="Times New Roman" w:hAnsi="Calibri Light"/>
      <w:color w:val="272727"/>
      <w:sz w:val="21"/>
      <w:szCs w:val="21"/>
    </w:rPr>
  </w:style>
  <w:style w:type="paragraph" w:styleId="Ttulo9">
    <w:name w:val="heading 9"/>
    <w:basedOn w:val="Normal"/>
    <w:next w:val="Normal"/>
    <w:link w:val="Ttulo9Car"/>
    <w:uiPriority w:val="9"/>
    <w:qFormat/>
    <w:rsid w:val="00FE3577"/>
    <w:pPr>
      <w:keepNext/>
      <w:keepLines/>
      <w:numPr>
        <w:ilvl w:val="8"/>
        <w:numId w:val="4"/>
      </w:numPr>
      <w:spacing w:before="40" w:after="0"/>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5F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5F50"/>
  </w:style>
  <w:style w:type="paragraph" w:styleId="Piedepgina">
    <w:name w:val="footer"/>
    <w:basedOn w:val="Normal"/>
    <w:link w:val="PiedepginaCar"/>
    <w:uiPriority w:val="99"/>
    <w:unhideWhenUsed/>
    <w:rsid w:val="0035440A"/>
    <w:pPr>
      <w:tabs>
        <w:tab w:val="center" w:pos="4252"/>
        <w:tab w:val="right" w:pos="8504"/>
      </w:tabs>
      <w:spacing w:after="0" w:line="240" w:lineRule="auto"/>
      <w:ind w:left="567" w:hanging="567"/>
    </w:pPr>
    <w:rPr>
      <w:sz w:val="22"/>
    </w:rPr>
  </w:style>
  <w:style w:type="character" w:customStyle="1" w:styleId="Ttulo1Car">
    <w:name w:val="Título 1 Car"/>
    <w:link w:val="Ttulo1"/>
    <w:uiPriority w:val="9"/>
    <w:rsid w:val="00644763"/>
    <w:rPr>
      <w:rFonts w:eastAsia="Times New Roman"/>
      <w:b/>
      <w:caps/>
      <w:color w:val="4472C4"/>
      <w:spacing w:val="-10"/>
      <w:sz w:val="28"/>
      <w:szCs w:val="32"/>
      <w:lang w:eastAsia="en-US"/>
    </w:rPr>
  </w:style>
  <w:style w:type="character" w:customStyle="1" w:styleId="Ttulo2Car">
    <w:name w:val="Título 2 Car"/>
    <w:link w:val="Ttulo2"/>
    <w:uiPriority w:val="9"/>
    <w:rsid w:val="00644763"/>
    <w:rPr>
      <w:rFonts w:eastAsia="Times New Roman"/>
      <w:b/>
      <w:color w:val="4472C4"/>
      <w:sz w:val="28"/>
      <w:szCs w:val="26"/>
      <w:lang w:eastAsia="en-US"/>
    </w:rPr>
  </w:style>
  <w:style w:type="character" w:customStyle="1" w:styleId="Ttulo3Car">
    <w:name w:val="Título 3 Car"/>
    <w:link w:val="Ttulo3"/>
    <w:uiPriority w:val="9"/>
    <w:rsid w:val="00644763"/>
    <w:rPr>
      <w:rFonts w:eastAsia="Times New Roman"/>
      <w:b/>
      <w:color w:val="4472C4"/>
      <w:sz w:val="24"/>
      <w:szCs w:val="24"/>
      <w:lang w:eastAsia="en-US"/>
    </w:rPr>
  </w:style>
  <w:style w:type="character" w:customStyle="1" w:styleId="Ttulo4Car">
    <w:name w:val="Título 4 Car"/>
    <w:link w:val="Ttulo4"/>
    <w:uiPriority w:val="9"/>
    <w:rsid w:val="00644763"/>
    <w:rPr>
      <w:rFonts w:eastAsia="Times New Roman" w:cs="Calibri"/>
      <w:iCs/>
      <w:color w:val="4472C4"/>
      <w:sz w:val="24"/>
      <w:szCs w:val="24"/>
      <w:u w:val="single"/>
      <w:lang w:eastAsia="en-US"/>
    </w:rPr>
  </w:style>
  <w:style w:type="character" w:customStyle="1" w:styleId="Ttulo5Car">
    <w:name w:val="Título 5 Car"/>
    <w:aliases w:val="Título de Tablas Car"/>
    <w:link w:val="Ttulo5"/>
    <w:uiPriority w:val="9"/>
    <w:rsid w:val="00FE3577"/>
    <w:rPr>
      <w:rFonts w:ascii="Calibri Light" w:eastAsia="Times New Roman" w:hAnsi="Calibri Light"/>
      <w:color w:val="2F5496"/>
      <w:sz w:val="24"/>
      <w:szCs w:val="24"/>
      <w:lang w:eastAsia="en-US"/>
    </w:rPr>
  </w:style>
  <w:style w:type="character" w:customStyle="1" w:styleId="Ttulo6Car">
    <w:name w:val="Título 6 Car"/>
    <w:aliases w:val="Anexo 1 Car"/>
    <w:link w:val="Ttulo6"/>
    <w:uiPriority w:val="9"/>
    <w:rsid w:val="00FE3577"/>
    <w:rPr>
      <w:rFonts w:ascii="Calibri Light" w:eastAsia="Times New Roman" w:hAnsi="Calibri Light"/>
      <w:color w:val="1F3763"/>
      <w:sz w:val="24"/>
      <w:szCs w:val="24"/>
      <w:lang w:eastAsia="en-US"/>
    </w:rPr>
  </w:style>
  <w:style w:type="character" w:customStyle="1" w:styleId="Ttulo7Car">
    <w:name w:val="Título 7 Car"/>
    <w:aliases w:val="Anexo 2 Car"/>
    <w:link w:val="Ttulo7"/>
    <w:uiPriority w:val="9"/>
    <w:rsid w:val="00FE3577"/>
    <w:rPr>
      <w:rFonts w:ascii="Calibri Light" w:eastAsia="Times New Roman" w:hAnsi="Calibri Light"/>
      <w:i/>
      <w:iCs/>
      <w:color w:val="1F3763"/>
      <w:sz w:val="24"/>
      <w:szCs w:val="24"/>
      <w:lang w:eastAsia="en-US"/>
    </w:rPr>
  </w:style>
  <w:style w:type="character" w:customStyle="1" w:styleId="Ttulo8Car">
    <w:name w:val="Título 8 Car"/>
    <w:aliases w:val="Anexo 3 Car"/>
    <w:link w:val="Ttulo8"/>
    <w:uiPriority w:val="9"/>
    <w:rsid w:val="00FE3577"/>
    <w:rPr>
      <w:rFonts w:ascii="Calibri Light" w:eastAsia="Times New Roman" w:hAnsi="Calibri Light"/>
      <w:color w:val="272727"/>
      <w:sz w:val="21"/>
      <w:szCs w:val="21"/>
      <w:lang w:eastAsia="en-US"/>
    </w:rPr>
  </w:style>
  <w:style w:type="character" w:customStyle="1" w:styleId="Ttulo9Car">
    <w:name w:val="Título 9 Car"/>
    <w:link w:val="Ttulo9"/>
    <w:uiPriority w:val="9"/>
    <w:rsid w:val="00FE3577"/>
    <w:rPr>
      <w:rFonts w:ascii="Calibri Light" w:eastAsia="Times New Roman" w:hAnsi="Calibri Light"/>
      <w:i/>
      <w:iCs/>
      <w:color w:val="272727"/>
      <w:sz w:val="21"/>
      <w:szCs w:val="21"/>
      <w:lang w:eastAsia="en-US"/>
    </w:rPr>
  </w:style>
  <w:style w:type="character" w:customStyle="1" w:styleId="PiedepginaCar">
    <w:name w:val="Pie de página Car"/>
    <w:link w:val="Piedepgina"/>
    <w:uiPriority w:val="99"/>
    <w:rsid w:val="0035440A"/>
    <w:rPr>
      <w:sz w:val="22"/>
    </w:rPr>
  </w:style>
  <w:style w:type="character" w:styleId="Hipervnculo">
    <w:name w:val="Hyperlink"/>
    <w:uiPriority w:val="99"/>
    <w:unhideWhenUsed/>
    <w:rsid w:val="00CF0B91"/>
    <w:rPr>
      <w:color w:val="0563C1"/>
      <w:u w:val="single"/>
    </w:rPr>
  </w:style>
  <w:style w:type="paragraph" w:customStyle="1" w:styleId="Prrafodelista1">
    <w:name w:val="Párrafo de lista1"/>
    <w:aliases w:val="Párrafo de lista numerado,List1,List Paragraph1,Numbered Indented Text,List Paragraph Char Char Char,List Paragraph Char Char,Bullet 1,lp1,List Paragraph11,Bullet Styles para,List Paragraph (numbered (a)),Bullet,Numbered Para 1,Dot pt"/>
    <w:basedOn w:val="Normal"/>
    <w:link w:val="PrrafodelistaCar"/>
    <w:qFormat/>
    <w:rsid w:val="00C84AB8"/>
    <w:pPr>
      <w:ind w:left="720"/>
      <w:contextualSpacing/>
    </w:pPr>
  </w:style>
  <w:style w:type="character" w:styleId="Refdenotaalpie">
    <w:name w:val="footnote reference"/>
    <w:uiPriority w:val="99"/>
    <w:unhideWhenUsed/>
    <w:rsid w:val="0035440A"/>
    <w:rPr>
      <w:rFonts w:ascii="Calibri" w:hAnsi="Calibri"/>
      <w:caps w:val="0"/>
      <w:smallCaps w:val="0"/>
      <w:strike w:val="0"/>
      <w:dstrike w:val="0"/>
      <w:vanish w:val="0"/>
      <w:color w:val="auto"/>
      <w:spacing w:val="0"/>
      <w:w w:val="100"/>
      <w:kern w:val="0"/>
      <w:position w:val="0"/>
      <w:sz w:val="24"/>
      <w:u w:val="none"/>
      <w:vertAlign w:val="superscript"/>
    </w:rPr>
  </w:style>
  <w:style w:type="table" w:styleId="Tablaconcuadrcula">
    <w:name w:val="Table Grid"/>
    <w:basedOn w:val="Tablanormal"/>
    <w:uiPriority w:val="39"/>
    <w:rsid w:val="00705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uiPriority w:val="99"/>
    <w:semiHidden/>
    <w:unhideWhenUsed/>
    <w:rsid w:val="006B2448"/>
    <w:rPr>
      <w:color w:val="605E5C"/>
      <w:shd w:val="clear" w:color="auto" w:fill="E1DFDD"/>
    </w:rPr>
  </w:style>
  <w:style w:type="paragraph" w:styleId="TDC1">
    <w:name w:val="toc 1"/>
    <w:basedOn w:val="Normal"/>
    <w:next w:val="Normal"/>
    <w:autoRedefine/>
    <w:uiPriority w:val="39"/>
    <w:unhideWhenUsed/>
    <w:rsid w:val="00F33714"/>
    <w:pPr>
      <w:tabs>
        <w:tab w:val="left" w:pos="284"/>
        <w:tab w:val="right" w:pos="9639"/>
      </w:tabs>
      <w:spacing w:before="200" w:line="240" w:lineRule="auto"/>
      <w:ind w:left="567" w:hanging="567"/>
    </w:pPr>
    <w:rPr>
      <w:b/>
      <w:caps/>
      <w:spacing w:val="-8"/>
      <w:sz w:val="22"/>
    </w:rPr>
  </w:style>
  <w:style w:type="paragraph" w:styleId="TDC2">
    <w:name w:val="toc 2"/>
    <w:basedOn w:val="Normal"/>
    <w:next w:val="Normal"/>
    <w:autoRedefine/>
    <w:uiPriority w:val="39"/>
    <w:unhideWhenUsed/>
    <w:rsid w:val="00BD3452"/>
    <w:pPr>
      <w:tabs>
        <w:tab w:val="right" w:pos="9639"/>
      </w:tabs>
      <w:spacing w:after="0" w:line="240" w:lineRule="auto"/>
      <w:ind w:left="851" w:hanging="567"/>
    </w:pPr>
    <w:rPr>
      <w:b/>
      <w:smallCaps/>
      <w:sz w:val="22"/>
    </w:rPr>
  </w:style>
  <w:style w:type="paragraph" w:styleId="TDC3">
    <w:name w:val="toc 3"/>
    <w:basedOn w:val="Normal"/>
    <w:next w:val="Normal"/>
    <w:autoRedefine/>
    <w:uiPriority w:val="39"/>
    <w:unhideWhenUsed/>
    <w:rsid w:val="00BD3452"/>
    <w:pPr>
      <w:tabs>
        <w:tab w:val="right" w:pos="9639"/>
      </w:tabs>
      <w:spacing w:after="0" w:line="240" w:lineRule="auto"/>
      <w:ind w:left="1560" w:hanging="709"/>
    </w:pPr>
    <w:rPr>
      <w:noProof/>
      <w:sz w:val="20"/>
    </w:rPr>
  </w:style>
  <w:style w:type="paragraph" w:styleId="TDC4">
    <w:name w:val="toc 4"/>
    <w:basedOn w:val="Normal"/>
    <w:next w:val="Normal"/>
    <w:autoRedefine/>
    <w:uiPriority w:val="39"/>
    <w:unhideWhenUsed/>
    <w:rsid w:val="00F33714"/>
    <w:pPr>
      <w:tabs>
        <w:tab w:val="left" w:pos="2268"/>
        <w:tab w:val="right" w:pos="9639"/>
      </w:tabs>
      <w:spacing w:after="0" w:line="240" w:lineRule="auto"/>
      <w:ind w:left="2268" w:hanging="709"/>
    </w:pPr>
    <w:rPr>
      <w:noProof/>
      <w:spacing w:val="-10"/>
      <w:sz w:val="20"/>
      <w:lang w:val="es-ES_tradnl"/>
    </w:rPr>
  </w:style>
  <w:style w:type="character" w:styleId="Textodelmarcadordeposicin">
    <w:name w:val="Placeholder Text"/>
    <w:uiPriority w:val="99"/>
    <w:semiHidden/>
    <w:rsid w:val="00833634"/>
    <w:rPr>
      <w:color w:val="808080"/>
    </w:rPr>
  </w:style>
  <w:style w:type="paragraph" w:styleId="Textodeglobo">
    <w:name w:val="Balloon Text"/>
    <w:basedOn w:val="Normal"/>
    <w:link w:val="TextodegloboCar"/>
    <w:uiPriority w:val="99"/>
    <w:semiHidden/>
    <w:unhideWhenUsed/>
    <w:rsid w:val="00811926"/>
    <w:pPr>
      <w:spacing w:after="0" w:line="240" w:lineRule="auto"/>
    </w:pPr>
    <w:rPr>
      <w:rFonts w:ascii="Tahoma" w:hAnsi="Tahoma" w:cs="Tahoma"/>
      <w:sz w:val="16"/>
      <w:szCs w:val="16"/>
      <w:lang w:val="en-US"/>
    </w:rPr>
  </w:style>
  <w:style w:type="character" w:customStyle="1" w:styleId="TextodegloboCar">
    <w:name w:val="Texto de globo Car"/>
    <w:link w:val="Textodeglobo"/>
    <w:uiPriority w:val="99"/>
    <w:semiHidden/>
    <w:rsid w:val="00811926"/>
    <w:rPr>
      <w:rFonts w:ascii="Tahoma" w:eastAsia="Calibri" w:hAnsi="Tahoma" w:cs="Tahoma"/>
      <w:sz w:val="16"/>
      <w:szCs w:val="16"/>
      <w:lang w:val="en-US"/>
    </w:rPr>
  </w:style>
  <w:style w:type="paragraph" w:styleId="TDC5">
    <w:name w:val="toc 5"/>
    <w:basedOn w:val="Normal"/>
    <w:next w:val="Normal"/>
    <w:autoRedefine/>
    <w:uiPriority w:val="39"/>
    <w:unhideWhenUsed/>
    <w:rsid w:val="00811926"/>
    <w:pPr>
      <w:spacing w:after="0"/>
      <w:ind w:left="800"/>
      <w:jc w:val="left"/>
    </w:pPr>
    <w:rPr>
      <w:rFonts w:cs="Calibri"/>
      <w:sz w:val="18"/>
      <w:szCs w:val="18"/>
      <w:lang w:val="en-US"/>
    </w:rPr>
  </w:style>
  <w:style w:type="paragraph" w:styleId="TDC6">
    <w:name w:val="toc 6"/>
    <w:basedOn w:val="Normal"/>
    <w:next w:val="Normal"/>
    <w:autoRedefine/>
    <w:uiPriority w:val="39"/>
    <w:unhideWhenUsed/>
    <w:rsid w:val="00811926"/>
    <w:pPr>
      <w:spacing w:after="0"/>
      <w:ind w:left="1000"/>
      <w:jc w:val="left"/>
    </w:pPr>
    <w:rPr>
      <w:rFonts w:cs="Calibri"/>
      <w:sz w:val="18"/>
      <w:szCs w:val="18"/>
      <w:lang w:val="en-US"/>
    </w:rPr>
  </w:style>
  <w:style w:type="paragraph" w:styleId="TDC7">
    <w:name w:val="toc 7"/>
    <w:basedOn w:val="Normal"/>
    <w:next w:val="Normal"/>
    <w:autoRedefine/>
    <w:uiPriority w:val="39"/>
    <w:unhideWhenUsed/>
    <w:rsid w:val="00811926"/>
    <w:pPr>
      <w:spacing w:after="0"/>
      <w:ind w:left="1200"/>
      <w:jc w:val="left"/>
    </w:pPr>
    <w:rPr>
      <w:rFonts w:cs="Calibri"/>
      <w:sz w:val="18"/>
      <w:szCs w:val="18"/>
      <w:lang w:val="en-US"/>
    </w:rPr>
  </w:style>
  <w:style w:type="paragraph" w:styleId="TDC8">
    <w:name w:val="toc 8"/>
    <w:basedOn w:val="Normal"/>
    <w:next w:val="Normal"/>
    <w:autoRedefine/>
    <w:uiPriority w:val="39"/>
    <w:unhideWhenUsed/>
    <w:rsid w:val="00811926"/>
    <w:pPr>
      <w:spacing w:after="0"/>
      <w:ind w:left="1400"/>
      <w:jc w:val="left"/>
    </w:pPr>
    <w:rPr>
      <w:rFonts w:cs="Calibri"/>
      <w:sz w:val="18"/>
      <w:szCs w:val="18"/>
      <w:lang w:val="en-US"/>
    </w:rPr>
  </w:style>
  <w:style w:type="paragraph" w:styleId="TDC9">
    <w:name w:val="toc 9"/>
    <w:basedOn w:val="Normal"/>
    <w:next w:val="Normal"/>
    <w:autoRedefine/>
    <w:uiPriority w:val="39"/>
    <w:unhideWhenUsed/>
    <w:rsid w:val="00811926"/>
    <w:pPr>
      <w:spacing w:after="0"/>
      <w:ind w:left="1600"/>
      <w:jc w:val="left"/>
    </w:pPr>
    <w:rPr>
      <w:rFonts w:cs="Calibri"/>
      <w:sz w:val="18"/>
      <w:szCs w:val="18"/>
      <w:lang w:val="en-US"/>
    </w:rPr>
  </w:style>
  <w:style w:type="character" w:customStyle="1" w:styleId="Ttulo2Car1">
    <w:name w:val="Título 2 Car1"/>
    <w:aliases w:val="Subchapter 1.1 Car1,Subchapter 2.1 Car1"/>
    <w:uiPriority w:val="9"/>
    <w:semiHidden/>
    <w:rsid w:val="00811926"/>
    <w:rPr>
      <w:rFonts w:ascii="Cambria" w:eastAsia="MS Gothic" w:hAnsi="Cambria" w:cs="Times New Roman" w:hint="default"/>
      <w:b/>
      <w:bCs/>
      <w:color w:val="4F81BD"/>
      <w:sz w:val="26"/>
      <w:szCs w:val="26"/>
      <w:lang w:val="en-US" w:eastAsia="es-ES"/>
    </w:rPr>
  </w:style>
  <w:style w:type="character" w:customStyle="1" w:styleId="Ttulo4Car1">
    <w:name w:val="Título 4 Car1"/>
    <w:aliases w:val="( i ) Car1,o Car1"/>
    <w:uiPriority w:val="9"/>
    <w:semiHidden/>
    <w:rsid w:val="00811926"/>
    <w:rPr>
      <w:rFonts w:ascii="Cambria" w:eastAsia="MS Gothic" w:hAnsi="Cambria" w:cs="Times New Roman" w:hint="default"/>
      <w:b/>
      <w:bCs/>
      <w:i/>
      <w:iCs/>
      <w:color w:val="4F81BD"/>
      <w:sz w:val="22"/>
      <w:lang w:val="en-US" w:eastAsia="es-ES"/>
    </w:rPr>
  </w:style>
  <w:style w:type="character" w:customStyle="1" w:styleId="Ttulo5Car1">
    <w:name w:val="Título 5 Car1"/>
    <w:aliases w:val="Título de Tablas Car1"/>
    <w:uiPriority w:val="9"/>
    <w:semiHidden/>
    <w:rsid w:val="00811926"/>
    <w:rPr>
      <w:rFonts w:ascii="Cambria" w:eastAsia="MS Gothic" w:hAnsi="Cambria" w:cs="Times New Roman" w:hint="default"/>
      <w:color w:val="243F60"/>
      <w:sz w:val="22"/>
      <w:lang w:val="en-US" w:eastAsia="es-ES"/>
    </w:rPr>
  </w:style>
  <w:style w:type="character" w:customStyle="1" w:styleId="Ttulo6Car1">
    <w:name w:val="Título 6 Car1"/>
    <w:aliases w:val="Anexo 1 Car1"/>
    <w:uiPriority w:val="9"/>
    <w:semiHidden/>
    <w:rsid w:val="00811926"/>
    <w:rPr>
      <w:rFonts w:ascii="Cambria" w:eastAsia="MS Gothic" w:hAnsi="Cambria" w:cs="Times New Roman" w:hint="default"/>
      <w:i/>
      <w:iCs/>
      <w:color w:val="243F60"/>
      <w:sz w:val="22"/>
      <w:lang w:val="en-US" w:eastAsia="es-ES"/>
    </w:rPr>
  </w:style>
  <w:style w:type="character" w:customStyle="1" w:styleId="Ttulo7Car1">
    <w:name w:val="Título 7 Car1"/>
    <w:aliases w:val="Anexo 2 Car1"/>
    <w:uiPriority w:val="99"/>
    <w:semiHidden/>
    <w:rsid w:val="00811926"/>
    <w:rPr>
      <w:rFonts w:ascii="Cambria" w:eastAsia="MS Gothic" w:hAnsi="Cambria" w:cs="Times New Roman" w:hint="default"/>
      <w:i/>
      <w:iCs/>
      <w:color w:val="404040"/>
      <w:sz w:val="22"/>
      <w:lang w:val="en-US" w:eastAsia="es-ES"/>
    </w:rPr>
  </w:style>
  <w:style w:type="character" w:customStyle="1" w:styleId="Ttulo8Car1">
    <w:name w:val="Título 8 Car1"/>
    <w:aliases w:val="Anexo 3 Car1"/>
    <w:uiPriority w:val="99"/>
    <w:semiHidden/>
    <w:rsid w:val="00811926"/>
    <w:rPr>
      <w:rFonts w:ascii="Cambria" w:eastAsia="MS Gothic" w:hAnsi="Cambria" w:cs="Times New Roman" w:hint="default"/>
      <w:color w:val="404040"/>
      <w:lang w:val="en-US" w:eastAsia="es-ES"/>
    </w:rPr>
  </w:style>
  <w:style w:type="paragraph" w:styleId="Mapadeldocumento">
    <w:name w:val="Document Map"/>
    <w:basedOn w:val="Normal"/>
    <w:link w:val="MapadeldocumentoCar"/>
    <w:uiPriority w:val="99"/>
    <w:semiHidden/>
    <w:unhideWhenUsed/>
    <w:rsid w:val="00811926"/>
    <w:pPr>
      <w:shd w:val="clear" w:color="auto" w:fill="000080"/>
      <w:spacing w:after="0" w:line="240" w:lineRule="auto"/>
    </w:pPr>
    <w:rPr>
      <w:rFonts w:ascii="Tahoma" w:eastAsia="Times New Roman" w:hAnsi="Tahoma" w:cs="Tahoma"/>
      <w:sz w:val="20"/>
      <w:lang w:eastAsia="es-CL"/>
    </w:rPr>
  </w:style>
  <w:style w:type="character" w:customStyle="1" w:styleId="MapadeldocumentoCar">
    <w:name w:val="Mapa del documento Car"/>
    <w:link w:val="Mapadeldocumento"/>
    <w:uiPriority w:val="99"/>
    <w:semiHidden/>
    <w:rsid w:val="00811926"/>
    <w:rPr>
      <w:rFonts w:ascii="Tahoma" w:eastAsia="Times New Roman" w:hAnsi="Tahoma" w:cs="Tahoma"/>
      <w:sz w:val="20"/>
      <w:shd w:val="clear" w:color="auto" w:fill="000080"/>
      <w:lang w:val="es-CL" w:eastAsia="es-CL"/>
    </w:rPr>
  </w:style>
  <w:style w:type="paragraph" w:styleId="Asuntodelcomentario">
    <w:name w:val="annotation subject"/>
    <w:basedOn w:val="Normal"/>
    <w:next w:val="Normal"/>
    <w:link w:val="AsuntodelcomentarioCar"/>
    <w:uiPriority w:val="99"/>
    <w:semiHidden/>
    <w:unhideWhenUsed/>
    <w:rsid w:val="00EE2F47"/>
    <w:pPr>
      <w:spacing w:after="0" w:line="240" w:lineRule="auto"/>
    </w:pPr>
    <w:rPr>
      <w:rFonts w:ascii="Times New Roman" w:eastAsia="Times New Roman" w:hAnsi="Times New Roman"/>
      <w:b/>
      <w:bCs/>
      <w:sz w:val="20"/>
      <w:lang w:eastAsia="es-CL"/>
    </w:rPr>
  </w:style>
  <w:style w:type="character" w:customStyle="1" w:styleId="AsuntodelcomentarioCar">
    <w:name w:val="Asunto del comentario Car"/>
    <w:link w:val="Asuntodelcomentario"/>
    <w:uiPriority w:val="99"/>
    <w:semiHidden/>
    <w:rsid w:val="00EE2F47"/>
    <w:rPr>
      <w:rFonts w:ascii="Times New Roman" w:eastAsia="Times New Roman" w:hAnsi="Times New Roman" w:cs="Times New Roman"/>
      <w:b/>
      <w:bCs/>
      <w:sz w:val="20"/>
      <w:lang w:val="es-CL" w:eastAsia="es-CL"/>
    </w:rPr>
  </w:style>
  <w:style w:type="paragraph" w:styleId="Revisin">
    <w:name w:val="Revision"/>
    <w:uiPriority w:val="99"/>
    <w:semiHidden/>
    <w:rsid w:val="00811926"/>
    <w:rPr>
      <w:rFonts w:ascii="Times New Roman" w:eastAsia="Times New Roman" w:hAnsi="Times New Roman"/>
      <w:sz w:val="24"/>
      <w:szCs w:val="24"/>
      <w:lang w:val="en-US" w:eastAsia="es-ES"/>
    </w:rPr>
  </w:style>
  <w:style w:type="character" w:styleId="Refdecomentario">
    <w:name w:val="annotation reference"/>
    <w:uiPriority w:val="99"/>
    <w:semiHidden/>
    <w:unhideWhenUsed/>
    <w:rsid w:val="00811926"/>
    <w:rPr>
      <w:sz w:val="16"/>
      <w:szCs w:val="16"/>
    </w:rPr>
  </w:style>
  <w:style w:type="numbering" w:customStyle="1" w:styleId="xxxxx">
    <w:name w:val="xxxxx"/>
    <w:uiPriority w:val="99"/>
    <w:locked/>
    <w:rsid w:val="00811926"/>
    <w:pPr>
      <w:numPr>
        <w:numId w:val="1"/>
      </w:numPr>
    </w:pPr>
  </w:style>
  <w:style w:type="paragraph" w:styleId="Listaconvietas">
    <w:name w:val="List Bullet"/>
    <w:basedOn w:val="Normal"/>
    <w:uiPriority w:val="99"/>
    <w:semiHidden/>
    <w:unhideWhenUsed/>
    <w:rsid w:val="00811926"/>
    <w:pPr>
      <w:numPr>
        <w:numId w:val="2"/>
      </w:numPr>
      <w:contextualSpacing/>
    </w:pPr>
    <w:rPr>
      <w:rFonts w:ascii="Arial Narrow" w:hAnsi="Arial Narrow"/>
      <w:sz w:val="22"/>
      <w:lang w:val="en-US"/>
    </w:rPr>
  </w:style>
  <w:style w:type="character" w:customStyle="1" w:styleId="TextonotapieCar1">
    <w:name w:val="Texto nota pie Car1"/>
    <w:aliases w:val="Footnote Text Char Car1"/>
    <w:uiPriority w:val="99"/>
    <w:semiHidden/>
    <w:rsid w:val="00186FDE"/>
    <w:rPr>
      <w:rFonts w:ascii="Arial Narrow" w:eastAsia="Calibri" w:hAnsi="Arial Narrow" w:cs="Times New Roman"/>
      <w:sz w:val="20"/>
      <w:szCs w:val="20"/>
      <w:lang w:val="en-US"/>
    </w:rPr>
  </w:style>
  <w:style w:type="paragraph" w:styleId="Textonotapie">
    <w:name w:val="footnote text"/>
    <w:basedOn w:val="Normal"/>
    <w:link w:val="TextonotapieCar"/>
    <w:uiPriority w:val="99"/>
    <w:unhideWhenUsed/>
    <w:qFormat/>
    <w:rsid w:val="00861931"/>
    <w:pPr>
      <w:spacing w:after="0" w:line="240" w:lineRule="auto"/>
    </w:pPr>
    <w:rPr>
      <w:sz w:val="20"/>
      <w:szCs w:val="20"/>
    </w:rPr>
  </w:style>
  <w:style w:type="character" w:customStyle="1" w:styleId="TextonotapieCar">
    <w:name w:val="Texto nota pie Car"/>
    <w:link w:val="Textonotapie"/>
    <w:uiPriority w:val="99"/>
    <w:rsid w:val="00861931"/>
    <w:rPr>
      <w:sz w:val="20"/>
      <w:szCs w:val="20"/>
    </w:rPr>
  </w:style>
  <w:style w:type="character" w:styleId="Hipervnculovisitado">
    <w:name w:val="FollowedHyperlink"/>
    <w:uiPriority w:val="99"/>
    <w:semiHidden/>
    <w:unhideWhenUsed/>
    <w:rsid w:val="00D97484"/>
    <w:rPr>
      <w:color w:val="954F72"/>
      <w:u w:val="single"/>
    </w:rPr>
  </w:style>
  <w:style w:type="character" w:customStyle="1" w:styleId="Mencinsinresolver2">
    <w:name w:val="Mención sin resolver2"/>
    <w:uiPriority w:val="99"/>
    <w:semiHidden/>
    <w:unhideWhenUsed/>
    <w:rsid w:val="002A274B"/>
    <w:rPr>
      <w:color w:val="605E5C"/>
      <w:shd w:val="clear" w:color="auto" w:fill="E1DFDD"/>
    </w:rPr>
  </w:style>
  <w:style w:type="paragraph" w:styleId="Textocomentario">
    <w:name w:val="annotation text"/>
    <w:basedOn w:val="Normal"/>
    <w:link w:val="TextocomentarioCar"/>
    <w:uiPriority w:val="99"/>
    <w:semiHidden/>
    <w:unhideWhenUsed/>
    <w:rsid w:val="00D97484"/>
    <w:pPr>
      <w:spacing w:line="240" w:lineRule="auto"/>
    </w:pPr>
    <w:rPr>
      <w:sz w:val="20"/>
      <w:szCs w:val="20"/>
    </w:rPr>
  </w:style>
  <w:style w:type="character" w:customStyle="1" w:styleId="TextocomentarioCar">
    <w:name w:val="Texto comentario Car"/>
    <w:link w:val="Textocomentario"/>
    <w:uiPriority w:val="99"/>
    <w:semiHidden/>
    <w:rsid w:val="00D97484"/>
    <w:rPr>
      <w:sz w:val="20"/>
      <w:szCs w:val="20"/>
    </w:rPr>
  </w:style>
  <w:style w:type="paragraph" w:customStyle="1" w:styleId="xl66">
    <w:name w:val="xl66"/>
    <w:basedOn w:val="Normal"/>
    <w:rsid w:val="00D97484"/>
    <w:pPr>
      <w:spacing w:before="100" w:beforeAutospacing="1" w:after="100" w:afterAutospacing="1" w:line="240" w:lineRule="auto"/>
      <w:jc w:val="left"/>
    </w:pPr>
    <w:rPr>
      <w:rFonts w:ascii="Arial" w:eastAsia="Times New Roman" w:hAnsi="Arial" w:cs="Arial"/>
      <w:sz w:val="18"/>
      <w:szCs w:val="18"/>
      <w:lang w:eastAsia="es-CL"/>
    </w:rPr>
  </w:style>
  <w:style w:type="paragraph" w:customStyle="1" w:styleId="xl67">
    <w:name w:val="xl67"/>
    <w:basedOn w:val="Normal"/>
    <w:rsid w:val="00D97484"/>
    <w:pPr>
      <w:spacing w:before="100" w:beforeAutospacing="1" w:after="100" w:afterAutospacing="1" w:line="240" w:lineRule="auto"/>
      <w:jc w:val="left"/>
    </w:pPr>
    <w:rPr>
      <w:rFonts w:ascii="Arial" w:eastAsia="Times New Roman" w:hAnsi="Arial" w:cs="Arial"/>
      <w:sz w:val="18"/>
      <w:szCs w:val="18"/>
      <w:lang w:eastAsia="es-CL"/>
    </w:rPr>
  </w:style>
  <w:style w:type="paragraph" w:customStyle="1" w:styleId="xl68">
    <w:name w:val="xl68"/>
    <w:basedOn w:val="Normal"/>
    <w:rsid w:val="00D97484"/>
    <w:pPr>
      <w:spacing w:before="100" w:beforeAutospacing="1" w:after="100" w:afterAutospacing="1" w:line="240" w:lineRule="auto"/>
      <w:jc w:val="left"/>
    </w:pPr>
    <w:rPr>
      <w:rFonts w:ascii="Arial" w:eastAsia="Times New Roman" w:hAnsi="Arial" w:cs="Arial"/>
      <w:lang w:eastAsia="es-CL"/>
    </w:rPr>
  </w:style>
  <w:style w:type="paragraph" w:customStyle="1" w:styleId="xl69">
    <w:name w:val="xl69"/>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b/>
      <w:bCs/>
      <w:lang w:eastAsia="es-CL"/>
    </w:rPr>
  </w:style>
  <w:style w:type="paragraph" w:customStyle="1" w:styleId="xl70">
    <w:name w:val="xl70"/>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lang w:eastAsia="es-CL"/>
    </w:rPr>
  </w:style>
  <w:style w:type="paragraph" w:customStyle="1" w:styleId="xl71">
    <w:name w:val="xl71"/>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eastAsia="es-CL"/>
    </w:rPr>
  </w:style>
  <w:style w:type="paragraph" w:customStyle="1" w:styleId="xl72">
    <w:name w:val="xl72"/>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73">
    <w:name w:val="xl73"/>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eastAsia="es-CL"/>
    </w:rPr>
  </w:style>
  <w:style w:type="paragraph" w:customStyle="1" w:styleId="xl74">
    <w:name w:val="xl74"/>
    <w:basedOn w:val="Normal"/>
    <w:rsid w:val="00D97484"/>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5">
    <w:name w:val="xl7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6">
    <w:name w:val="xl76"/>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eastAsia="es-CL"/>
    </w:rPr>
  </w:style>
  <w:style w:type="paragraph" w:customStyle="1" w:styleId="xl77">
    <w:name w:val="xl77"/>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78">
    <w:name w:val="xl78"/>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eastAsia="es-CL"/>
    </w:rPr>
  </w:style>
  <w:style w:type="paragraph" w:customStyle="1" w:styleId="xl79">
    <w:name w:val="xl79"/>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left"/>
    </w:pPr>
    <w:rPr>
      <w:rFonts w:ascii="Arial" w:eastAsia="Times New Roman" w:hAnsi="Arial" w:cs="Arial"/>
      <w:lang w:eastAsia="es-CL"/>
    </w:rPr>
  </w:style>
  <w:style w:type="paragraph" w:customStyle="1" w:styleId="xl80">
    <w:name w:val="xl80"/>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81">
    <w:name w:val="xl81"/>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eastAsia="es-CL"/>
    </w:rPr>
  </w:style>
  <w:style w:type="paragraph" w:customStyle="1" w:styleId="xl82">
    <w:name w:val="xl82"/>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eastAsia="es-CL"/>
    </w:rPr>
  </w:style>
  <w:style w:type="paragraph" w:customStyle="1" w:styleId="xl83">
    <w:name w:val="xl83"/>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eastAsia="es-CL"/>
    </w:rPr>
  </w:style>
  <w:style w:type="paragraph" w:customStyle="1" w:styleId="xl84">
    <w:name w:val="xl84"/>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es-CL"/>
    </w:rPr>
  </w:style>
  <w:style w:type="paragraph" w:customStyle="1" w:styleId="xl85">
    <w:name w:val="xl8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eastAsia="es-CL"/>
    </w:rPr>
  </w:style>
  <w:style w:type="paragraph" w:customStyle="1" w:styleId="xl86">
    <w:name w:val="xl86"/>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eastAsia="es-CL"/>
    </w:rPr>
  </w:style>
  <w:style w:type="character" w:customStyle="1" w:styleId="Mencinsinresolver10">
    <w:name w:val="Mención sin resolver1"/>
    <w:uiPriority w:val="99"/>
    <w:semiHidden/>
    <w:rsid w:val="00D97484"/>
    <w:rPr>
      <w:color w:val="605E5C"/>
      <w:shd w:val="clear" w:color="auto" w:fill="E1DFDD"/>
    </w:rPr>
  </w:style>
  <w:style w:type="character" w:customStyle="1" w:styleId="Mencinsinresolver20">
    <w:name w:val="Mención sin resolver2"/>
    <w:uiPriority w:val="99"/>
    <w:semiHidden/>
    <w:unhideWhenUsed/>
    <w:rsid w:val="00B46484"/>
    <w:rPr>
      <w:color w:val="605E5C"/>
      <w:shd w:val="clear" w:color="auto" w:fill="E1DFDD"/>
    </w:rPr>
  </w:style>
  <w:style w:type="paragraph" w:styleId="Tabladeilustraciones">
    <w:name w:val="table of figures"/>
    <w:basedOn w:val="Normal"/>
    <w:next w:val="Normal"/>
    <w:uiPriority w:val="99"/>
    <w:unhideWhenUsed/>
    <w:rsid w:val="003B05AA"/>
    <w:pPr>
      <w:spacing w:after="0"/>
    </w:pPr>
    <w:rPr>
      <w:sz w:val="20"/>
    </w:rPr>
  </w:style>
  <w:style w:type="paragraph" w:styleId="ndice1">
    <w:name w:val="index 1"/>
    <w:basedOn w:val="Normal"/>
    <w:next w:val="Normal"/>
    <w:autoRedefine/>
    <w:uiPriority w:val="99"/>
    <w:semiHidden/>
    <w:unhideWhenUsed/>
    <w:rsid w:val="00D1280B"/>
    <w:pPr>
      <w:spacing w:after="0" w:line="240" w:lineRule="auto"/>
      <w:ind w:left="240" w:hanging="240"/>
    </w:pPr>
    <w:rPr>
      <w:sz w:val="22"/>
    </w:rPr>
  </w:style>
  <w:style w:type="paragraph" w:styleId="Sinespaciado">
    <w:name w:val="No Spacing"/>
    <w:uiPriority w:val="1"/>
    <w:qFormat/>
    <w:rsid w:val="00A00C82"/>
    <w:pPr>
      <w:jc w:val="both"/>
    </w:pPr>
    <w:rPr>
      <w:sz w:val="24"/>
      <w:szCs w:val="24"/>
      <w:lang w:eastAsia="en-US"/>
    </w:rPr>
  </w:style>
  <w:style w:type="numbering" w:customStyle="1" w:styleId="Sinlista1">
    <w:name w:val="Sin lista1"/>
    <w:next w:val="Sinlista"/>
    <w:uiPriority w:val="99"/>
    <w:semiHidden/>
    <w:unhideWhenUsed/>
    <w:rsid w:val="00B37932"/>
  </w:style>
  <w:style w:type="table" w:customStyle="1" w:styleId="Tablaconcuadrcula1">
    <w:name w:val="Tabla con cuadrícula1"/>
    <w:basedOn w:val="Tablanormal"/>
    <w:next w:val="Tablaconcuadrcula"/>
    <w:uiPriority w:val="59"/>
    <w:rsid w:val="00B3793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B37932"/>
    <w:pPr>
      <w:spacing w:before="100" w:beforeAutospacing="1" w:after="100" w:afterAutospacing="1" w:line="240" w:lineRule="auto"/>
      <w:jc w:val="center"/>
    </w:pPr>
    <w:rPr>
      <w:rFonts w:ascii="Arial" w:eastAsia="Times New Roman" w:hAnsi="Arial" w:cs="Arial"/>
      <w:sz w:val="18"/>
      <w:szCs w:val="18"/>
      <w:lang w:eastAsia="es-CL"/>
    </w:rPr>
  </w:style>
  <w:style w:type="character" w:customStyle="1" w:styleId="PrrafodelistaCar">
    <w:name w:val="Párrafo de lista Car"/>
    <w:aliases w:val="Párrafo de lista numerado Car,List1 Car,List Paragraph1 Car,Numbered Indented Text Car,List Paragraph Char Char Char Car,List Paragraph Char Char Car,Bullet 1 Car,lp1 Car,List Paragraph11 Car,Bullet Styles para Car,Bullet Car"/>
    <w:link w:val="Prrafodelista1"/>
    <w:uiPriority w:val="34"/>
    <w:qFormat/>
    <w:locked/>
    <w:rsid w:val="00176585"/>
    <w:rPr>
      <w:sz w:val="24"/>
      <w:szCs w:val="24"/>
      <w:lang w:eastAsia="en-US"/>
    </w:rPr>
  </w:style>
  <w:style w:type="character" w:customStyle="1" w:styleId="Mencinsinresolver3">
    <w:name w:val="Mención sin resolver3"/>
    <w:uiPriority w:val="99"/>
    <w:semiHidden/>
    <w:unhideWhenUsed/>
    <w:rsid w:val="00F53886"/>
    <w:rPr>
      <w:color w:val="605E5C"/>
      <w:shd w:val="clear" w:color="auto" w:fill="E1DFDD"/>
    </w:rPr>
  </w:style>
  <w:style w:type="paragraph" w:customStyle="1" w:styleId="Parrafodelistanumeral">
    <w:name w:val="Parrafo de lista numeral"/>
    <w:basedOn w:val="Prrafodelista1"/>
    <w:qFormat/>
    <w:rsid w:val="00D475CC"/>
    <w:pPr>
      <w:numPr>
        <w:numId w:val="3"/>
      </w:numPr>
      <w:spacing w:before="240" w:after="240"/>
      <w:ind w:left="357" w:hanging="357"/>
      <w:contextualSpacing w:val="0"/>
    </w:pPr>
    <w:rPr>
      <w:rFonts w:ascii="Arial Narrow" w:hAnsi="Arial Narrow"/>
      <w:sz w:val="22"/>
      <w:szCs w:val="22"/>
      <w:lang w:val="en-US"/>
    </w:rPr>
  </w:style>
  <w:style w:type="paragraph" w:styleId="Prrafodelista">
    <w:name w:val="List Paragraph"/>
    <w:basedOn w:val="Normal"/>
    <w:uiPriority w:val="34"/>
    <w:qFormat/>
    <w:rsid w:val="003400E0"/>
    <w:pPr>
      <w:ind w:left="720"/>
      <w:contextualSpacing/>
    </w:pPr>
  </w:style>
  <w:style w:type="paragraph" w:customStyle="1" w:styleId="xl63">
    <w:name w:val="xl63"/>
    <w:basedOn w:val="Normal"/>
    <w:rsid w:val="00E820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lang w:eastAsia="es-CL"/>
    </w:rPr>
  </w:style>
  <w:style w:type="paragraph" w:customStyle="1" w:styleId="xl64">
    <w:name w:val="xl64"/>
    <w:basedOn w:val="Normal"/>
    <w:rsid w:val="00E820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lang w:eastAsia="es-CL"/>
    </w:rPr>
  </w:style>
  <w:style w:type="table" w:customStyle="1" w:styleId="Tablaconcuadrcula2">
    <w:name w:val="Tabla con cuadrícula2"/>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3E19A2"/>
    <w:rPr>
      <w:color w:val="605E5C"/>
      <w:shd w:val="clear" w:color="auto" w:fill="E1DFDD"/>
    </w:rPr>
  </w:style>
  <w:style w:type="paragraph" w:styleId="Epgrafe">
    <w:name w:val="caption"/>
    <w:basedOn w:val="Normal"/>
    <w:next w:val="Normal"/>
    <w:uiPriority w:val="35"/>
    <w:unhideWhenUsed/>
    <w:qFormat/>
    <w:rsid w:val="003E19A2"/>
    <w:pPr>
      <w:spacing w:after="240" w:line="240" w:lineRule="auto"/>
    </w:pPr>
    <w:rPr>
      <w:rFonts w:asciiTheme="minorHAnsi" w:eastAsiaTheme="minorHAnsi" w:hAnsiTheme="minorHAnsi" w:cstheme="minorBidi"/>
      <w:i/>
      <w:iCs/>
      <w:color w:val="44546A" w:themeColor="text2"/>
      <w:sz w:val="18"/>
      <w:szCs w:val="18"/>
    </w:rPr>
  </w:style>
  <w:style w:type="paragraph" w:styleId="Ttulo">
    <w:name w:val="Title"/>
    <w:basedOn w:val="Normal"/>
    <w:next w:val="Normal"/>
    <w:link w:val="TtuloCar"/>
    <w:uiPriority w:val="10"/>
    <w:qFormat/>
    <w:rsid w:val="003E19A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E19A2"/>
    <w:rPr>
      <w:rFonts w:asciiTheme="majorHAnsi" w:eastAsiaTheme="majorEastAsia" w:hAnsiTheme="majorHAnsi" w:cstheme="majorBidi"/>
      <w:spacing w:val="-10"/>
      <w:kern w:val="28"/>
      <w:sz w:val="56"/>
      <w:szCs w:val="56"/>
      <w:lang w:eastAsia="en-US"/>
    </w:rPr>
  </w:style>
  <w:style w:type="character" w:customStyle="1" w:styleId="Mencinsinresolver5">
    <w:name w:val="Mención sin resolver5"/>
    <w:basedOn w:val="Fuentedeprrafopredeter"/>
    <w:uiPriority w:val="99"/>
    <w:semiHidden/>
    <w:unhideWhenUsed/>
    <w:rsid w:val="0087158B"/>
    <w:rPr>
      <w:color w:val="605E5C"/>
      <w:shd w:val="clear" w:color="auto" w:fill="E1DFDD"/>
    </w:rPr>
  </w:style>
  <w:style w:type="table" w:customStyle="1" w:styleId="Tablaconcuadrcula21">
    <w:name w:val="Tabla con cuadrícula21"/>
    <w:basedOn w:val="Tablanormal"/>
    <w:next w:val="Tablaconcuadrcula"/>
    <w:uiPriority w:val="39"/>
    <w:rsid w:val="00871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871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3166">
      <w:bodyDiv w:val="1"/>
      <w:marLeft w:val="0"/>
      <w:marRight w:val="0"/>
      <w:marTop w:val="0"/>
      <w:marBottom w:val="0"/>
      <w:divBdr>
        <w:top w:val="none" w:sz="0" w:space="0" w:color="auto"/>
        <w:left w:val="none" w:sz="0" w:space="0" w:color="auto"/>
        <w:bottom w:val="none" w:sz="0" w:space="0" w:color="auto"/>
        <w:right w:val="none" w:sz="0" w:space="0" w:color="auto"/>
      </w:divBdr>
    </w:div>
    <w:div w:id="10644616">
      <w:bodyDiv w:val="1"/>
      <w:marLeft w:val="0"/>
      <w:marRight w:val="0"/>
      <w:marTop w:val="0"/>
      <w:marBottom w:val="0"/>
      <w:divBdr>
        <w:top w:val="none" w:sz="0" w:space="0" w:color="auto"/>
        <w:left w:val="none" w:sz="0" w:space="0" w:color="auto"/>
        <w:bottom w:val="none" w:sz="0" w:space="0" w:color="auto"/>
        <w:right w:val="none" w:sz="0" w:space="0" w:color="auto"/>
      </w:divBdr>
    </w:div>
    <w:div w:id="46607411">
      <w:bodyDiv w:val="1"/>
      <w:marLeft w:val="0"/>
      <w:marRight w:val="0"/>
      <w:marTop w:val="0"/>
      <w:marBottom w:val="0"/>
      <w:divBdr>
        <w:top w:val="none" w:sz="0" w:space="0" w:color="auto"/>
        <w:left w:val="none" w:sz="0" w:space="0" w:color="auto"/>
        <w:bottom w:val="none" w:sz="0" w:space="0" w:color="auto"/>
        <w:right w:val="none" w:sz="0" w:space="0" w:color="auto"/>
      </w:divBdr>
    </w:div>
    <w:div w:id="62534756">
      <w:bodyDiv w:val="1"/>
      <w:marLeft w:val="0"/>
      <w:marRight w:val="0"/>
      <w:marTop w:val="0"/>
      <w:marBottom w:val="0"/>
      <w:divBdr>
        <w:top w:val="none" w:sz="0" w:space="0" w:color="auto"/>
        <w:left w:val="none" w:sz="0" w:space="0" w:color="auto"/>
        <w:bottom w:val="none" w:sz="0" w:space="0" w:color="auto"/>
        <w:right w:val="none" w:sz="0" w:space="0" w:color="auto"/>
      </w:divBdr>
    </w:div>
    <w:div w:id="87435307">
      <w:bodyDiv w:val="1"/>
      <w:marLeft w:val="0"/>
      <w:marRight w:val="0"/>
      <w:marTop w:val="0"/>
      <w:marBottom w:val="0"/>
      <w:divBdr>
        <w:top w:val="none" w:sz="0" w:space="0" w:color="auto"/>
        <w:left w:val="none" w:sz="0" w:space="0" w:color="auto"/>
        <w:bottom w:val="none" w:sz="0" w:space="0" w:color="auto"/>
        <w:right w:val="none" w:sz="0" w:space="0" w:color="auto"/>
      </w:divBdr>
    </w:div>
    <w:div w:id="92286638">
      <w:bodyDiv w:val="1"/>
      <w:marLeft w:val="0"/>
      <w:marRight w:val="0"/>
      <w:marTop w:val="0"/>
      <w:marBottom w:val="0"/>
      <w:divBdr>
        <w:top w:val="none" w:sz="0" w:space="0" w:color="auto"/>
        <w:left w:val="none" w:sz="0" w:space="0" w:color="auto"/>
        <w:bottom w:val="none" w:sz="0" w:space="0" w:color="auto"/>
        <w:right w:val="none" w:sz="0" w:space="0" w:color="auto"/>
      </w:divBdr>
    </w:div>
    <w:div w:id="165486735">
      <w:bodyDiv w:val="1"/>
      <w:marLeft w:val="0"/>
      <w:marRight w:val="0"/>
      <w:marTop w:val="0"/>
      <w:marBottom w:val="0"/>
      <w:divBdr>
        <w:top w:val="none" w:sz="0" w:space="0" w:color="auto"/>
        <w:left w:val="none" w:sz="0" w:space="0" w:color="auto"/>
        <w:bottom w:val="none" w:sz="0" w:space="0" w:color="auto"/>
        <w:right w:val="none" w:sz="0" w:space="0" w:color="auto"/>
      </w:divBdr>
    </w:div>
    <w:div w:id="173544143">
      <w:bodyDiv w:val="1"/>
      <w:marLeft w:val="0"/>
      <w:marRight w:val="0"/>
      <w:marTop w:val="0"/>
      <w:marBottom w:val="0"/>
      <w:divBdr>
        <w:top w:val="none" w:sz="0" w:space="0" w:color="auto"/>
        <w:left w:val="none" w:sz="0" w:space="0" w:color="auto"/>
        <w:bottom w:val="none" w:sz="0" w:space="0" w:color="auto"/>
        <w:right w:val="none" w:sz="0" w:space="0" w:color="auto"/>
      </w:divBdr>
    </w:div>
    <w:div w:id="204148472">
      <w:bodyDiv w:val="1"/>
      <w:marLeft w:val="0"/>
      <w:marRight w:val="0"/>
      <w:marTop w:val="0"/>
      <w:marBottom w:val="0"/>
      <w:divBdr>
        <w:top w:val="none" w:sz="0" w:space="0" w:color="auto"/>
        <w:left w:val="none" w:sz="0" w:space="0" w:color="auto"/>
        <w:bottom w:val="none" w:sz="0" w:space="0" w:color="auto"/>
        <w:right w:val="none" w:sz="0" w:space="0" w:color="auto"/>
      </w:divBdr>
    </w:div>
    <w:div w:id="256058785">
      <w:bodyDiv w:val="1"/>
      <w:marLeft w:val="0"/>
      <w:marRight w:val="0"/>
      <w:marTop w:val="0"/>
      <w:marBottom w:val="0"/>
      <w:divBdr>
        <w:top w:val="none" w:sz="0" w:space="0" w:color="auto"/>
        <w:left w:val="none" w:sz="0" w:space="0" w:color="auto"/>
        <w:bottom w:val="none" w:sz="0" w:space="0" w:color="auto"/>
        <w:right w:val="none" w:sz="0" w:space="0" w:color="auto"/>
      </w:divBdr>
    </w:div>
    <w:div w:id="337391821">
      <w:bodyDiv w:val="1"/>
      <w:marLeft w:val="0"/>
      <w:marRight w:val="0"/>
      <w:marTop w:val="0"/>
      <w:marBottom w:val="0"/>
      <w:divBdr>
        <w:top w:val="none" w:sz="0" w:space="0" w:color="auto"/>
        <w:left w:val="none" w:sz="0" w:space="0" w:color="auto"/>
        <w:bottom w:val="none" w:sz="0" w:space="0" w:color="auto"/>
        <w:right w:val="none" w:sz="0" w:space="0" w:color="auto"/>
      </w:divBdr>
    </w:div>
    <w:div w:id="344720082">
      <w:bodyDiv w:val="1"/>
      <w:marLeft w:val="0"/>
      <w:marRight w:val="0"/>
      <w:marTop w:val="0"/>
      <w:marBottom w:val="0"/>
      <w:divBdr>
        <w:top w:val="none" w:sz="0" w:space="0" w:color="auto"/>
        <w:left w:val="none" w:sz="0" w:space="0" w:color="auto"/>
        <w:bottom w:val="none" w:sz="0" w:space="0" w:color="auto"/>
        <w:right w:val="none" w:sz="0" w:space="0" w:color="auto"/>
      </w:divBdr>
    </w:div>
    <w:div w:id="382026712">
      <w:bodyDiv w:val="1"/>
      <w:marLeft w:val="0"/>
      <w:marRight w:val="0"/>
      <w:marTop w:val="0"/>
      <w:marBottom w:val="0"/>
      <w:divBdr>
        <w:top w:val="none" w:sz="0" w:space="0" w:color="auto"/>
        <w:left w:val="none" w:sz="0" w:space="0" w:color="auto"/>
        <w:bottom w:val="none" w:sz="0" w:space="0" w:color="auto"/>
        <w:right w:val="none" w:sz="0" w:space="0" w:color="auto"/>
      </w:divBdr>
    </w:div>
    <w:div w:id="401752915">
      <w:bodyDiv w:val="1"/>
      <w:marLeft w:val="0"/>
      <w:marRight w:val="0"/>
      <w:marTop w:val="0"/>
      <w:marBottom w:val="0"/>
      <w:divBdr>
        <w:top w:val="none" w:sz="0" w:space="0" w:color="auto"/>
        <w:left w:val="none" w:sz="0" w:space="0" w:color="auto"/>
        <w:bottom w:val="none" w:sz="0" w:space="0" w:color="auto"/>
        <w:right w:val="none" w:sz="0" w:space="0" w:color="auto"/>
      </w:divBdr>
    </w:div>
    <w:div w:id="432282660">
      <w:bodyDiv w:val="1"/>
      <w:marLeft w:val="0"/>
      <w:marRight w:val="0"/>
      <w:marTop w:val="0"/>
      <w:marBottom w:val="0"/>
      <w:divBdr>
        <w:top w:val="none" w:sz="0" w:space="0" w:color="auto"/>
        <w:left w:val="none" w:sz="0" w:space="0" w:color="auto"/>
        <w:bottom w:val="none" w:sz="0" w:space="0" w:color="auto"/>
        <w:right w:val="none" w:sz="0" w:space="0" w:color="auto"/>
      </w:divBdr>
    </w:div>
    <w:div w:id="443234642">
      <w:bodyDiv w:val="1"/>
      <w:marLeft w:val="0"/>
      <w:marRight w:val="0"/>
      <w:marTop w:val="0"/>
      <w:marBottom w:val="0"/>
      <w:divBdr>
        <w:top w:val="none" w:sz="0" w:space="0" w:color="auto"/>
        <w:left w:val="none" w:sz="0" w:space="0" w:color="auto"/>
        <w:bottom w:val="none" w:sz="0" w:space="0" w:color="auto"/>
        <w:right w:val="none" w:sz="0" w:space="0" w:color="auto"/>
      </w:divBdr>
    </w:div>
    <w:div w:id="446587477">
      <w:bodyDiv w:val="1"/>
      <w:marLeft w:val="0"/>
      <w:marRight w:val="0"/>
      <w:marTop w:val="0"/>
      <w:marBottom w:val="0"/>
      <w:divBdr>
        <w:top w:val="none" w:sz="0" w:space="0" w:color="auto"/>
        <w:left w:val="none" w:sz="0" w:space="0" w:color="auto"/>
        <w:bottom w:val="none" w:sz="0" w:space="0" w:color="auto"/>
        <w:right w:val="none" w:sz="0" w:space="0" w:color="auto"/>
      </w:divBdr>
    </w:div>
    <w:div w:id="461584708">
      <w:bodyDiv w:val="1"/>
      <w:marLeft w:val="0"/>
      <w:marRight w:val="0"/>
      <w:marTop w:val="0"/>
      <w:marBottom w:val="0"/>
      <w:divBdr>
        <w:top w:val="none" w:sz="0" w:space="0" w:color="auto"/>
        <w:left w:val="none" w:sz="0" w:space="0" w:color="auto"/>
        <w:bottom w:val="none" w:sz="0" w:space="0" w:color="auto"/>
        <w:right w:val="none" w:sz="0" w:space="0" w:color="auto"/>
      </w:divBdr>
    </w:div>
    <w:div w:id="501824003">
      <w:bodyDiv w:val="1"/>
      <w:marLeft w:val="0"/>
      <w:marRight w:val="0"/>
      <w:marTop w:val="0"/>
      <w:marBottom w:val="0"/>
      <w:divBdr>
        <w:top w:val="none" w:sz="0" w:space="0" w:color="auto"/>
        <w:left w:val="none" w:sz="0" w:space="0" w:color="auto"/>
        <w:bottom w:val="none" w:sz="0" w:space="0" w:color="auto"/>
        <w:right w:val="none" w:sz="0" w:space="0" w:color="auto"/>
      </w:divBdr>
    </w:div>
    <w:div w:id="506411170">
      <w:bodyDiv w:val="1"/>
      <w:marLeft w:val="0"/>
      <w:marRight w:val="0"/>
      <w:marTop w:val="0"/>
      <w:marBottom w:val="0"/>
      <w:divBdr>
        <w:top w:val="none" w:sz="0" w:space="0" w:color="auto"/>
        <w:left w:val="none" w:sz="0" w:space="0" w:color="auto"/>
        <w:bottom w:val="none" w:sz="0" w:space="0" w:color="auto"/>
        <w:right w:val="none" w:sz="0" w:space="0" w:color="auto"/>
      </w:divBdr>
    </w:div>
    <w:div w:id="621303295">
      <w:bodyDiv w:val="1"/>
      <w:marLeft w:val="0"/>
      <w:marRight w:val="0"/>
      <w:marTop w:val="0"/>
      <w:marBottom w:val="0"/>
      <w:divBdr>
        <w:top w:val="none" w:sz="0" w:space="0" w:color="auto"/>
        <w:left w:val="none" w:sz="0" w:space="0" w:color="auto"/>
        <w:bottom w:val="none" w:sz="0" w:space="0" w:color="auto"/>
        <w:right w:val="none" w:sz="0" w:space="0" w:color="auto"/>
      </w:divBdr>
    </w:div>
    <w:div w:id="636032356">
      <w:bodyDiv w:val="1"/>
      <w:marLeft w:val="0"/>
      <w:marRight w:val="0"/>
      <w:marTop w:val="0"/>
      <w:marBottom w:val="0"/>
      <w:divBdr>
        <w:top w:val="none" w:sz="0" w:space="0" w:color="auto"/>
        <w:left w:val="none" w:sz="0" w:space="0" w:color="auto"/>
        <w:bottom w:val="none" w:sz="0" w:space="0" w:color="auto"/>
        <w:right w:val="none" w:sz="0" w:space="0" w:color="auto"/>
      </w:divBdr>
    </w:div>
    <w:div w:id="656688939">
      <w:bodyDiv w:val="1"/>
      <w:marLeft w:val="0"/>
      <w:marRight w:val="0"/>
      <w:marTop w:val="0"/>
      <w:marBottom w:val="0"/>
      <w:divBdr>
        <w:top w:val="none" w:sz="0" w:space="0" w:color="auto"/>
        <w:left w:val="none" w:sz="0" w:space="0" w:color="auto"/>
        <w:bottom w:val="none" w:sz="0" w:space="0" w:color="auto"/>
        <w:right w:val="none" w:sz="0" w:space="0" w:color="auto"/>
      </w:divBdr>
    </w:div>
    <w:div w:id="721368925">
      <w:bodyDiv w:val="1"/>
      <w:marLeft w:val="0"/>
      <w:marRight w:val="0"/>
      <w:marTop w:val="0"/>
      <w:marBottom w:val="0"/>
      <w:divBdr>
        <w:top w:val="none" w:sz="0" w:space="0" w:color="auto"/>
        <w:left w:val="none" w:sz="0" w:space="0" w:color="auto"/>
        <w:bottom w:val="none" w:sz="0" w:space="0" w:color="auto"/>
        <w:right w:val="none" w:sz="0" w:space="0" w:color="auto"/>
      </w:divBdr>
    </w:div>
    <w:div w:id="747774272">
      <w:bodyDiv w:val="1"/>
      <w:marLeft w:val="0"/>
      <w:marRight w:val="0"/>
      <w:marTop w:val="0"/>
      <w:marBottom w:val="0"/>
      <w:divBdr>
        <w:top w:val="none" w:sz="0" w:space="0" w:color="auto"/>
        <w:left w:val="none" w:sz="0" w:space="0" w:color="auto"/>
        <w:bottom w:val="none" w:sz="0" w:space="0" w:color="auto"/>
        <w:right w:val="none" w:sz="0" w:space="0" w:color="auto"/>
      </w:divBdr>
    </w:div>
    <w:div w:id="839154385">
      <w:bodyDiv w:val="1"/>
      <w:marLeft w:val="0"/>
      <w:marRight w:val="0"/>
      <w:marTop w:val="0"/>
      <w:marBottom w:val="0"/>
      <w:divBdr>
        <w:top w:val="none" w:sz="0" w:space="0" w:color="auto"/>
        <w:left w:val="none" w:sz="0" w:space="0" w:color="auto"/>
        <w:bottom w:val="none" w:sz="0" w:space="0" w:color="auto"/>
        <w:right w:val="none" w:sz="0" w:space="0" w:color="auto"/>
      </w:divBdr>
    </w:div>
    <w:div w:id="849107708">
      <w:bodyDiv w:val="1"/>
      <w:marLeft w:val="0"/>
      <w:marRight w:val="0"/>
      <w:marTop w:val="0"/>
      <w:marBottom w:val="0"/>
      <w:divBdr>
        <w:top w:val="none" w:sz="0" w:space="0" w:color="auto"/>
        <w:left w:val="none" w:sz="0" w:space="0" w:color="auto"/>
        <w:bottom w:val="none" w:sz="0" w:space="0" w:color="auto"/>
        <w:right w:val="none" w:sz="0" w:space="0" w:color="auto"/>
      </w:divBdr>
    </w:div>
    <w:div w:id="851803050">
      <w:bodyDiv w:val="1"/>
      <w:marLeft w:val="0"/>
      <w:marRight w:val="0"/>
      <w:marTop w:val="0"/>
      <w:marBottom w:val="0"/>
      <w:divBdr>
        <w:top w:val="none" w:sz="0" w:space="0" w:color="auto"/>
        <w:left w:val="none" w:sz="0" w:space="0" w:color="auto"/>
        <w:bottom w:val="none" w:sz="0" w:space="0" w:color="auto"/>
        <w:right w:val="none" w:sz="0" w:space="0" w:color="auto"/>
      </w:divBdr>
    </w:div>
    <w:div w:id="867330644">
      <w:bodyDiv w:val="1"/>
      <w:marLeft w:val="0"/>
      <w:marRight w:val="0"/>
      <w:marTop w:val="0"/>
      <w:marBottom w:val="0"/>
      <w:divBdr>
        <w:top w:val="none" w:sz="0" w:space="0" w:color="auto"/>
        <w:left w:val="none" w:sz="0" w:space="0" w:color="auto"/>
        <w:bottom w:val="none" w:sz="0" w:space="0" w:color="auto"/>
        <w:right w:val="none" w:sz="0" w:space="0" w:color="auto"/>
      </w:divBdr>
    </w:div>
    <w:div w:id="945307600">
      <w:bodyDiv w:val="1"/>
      <w:marLeft w:val="0"/>
      <w:marRight w:val="0"/>
      <w:marTop w:val="0"/>
      <w:marBottom w:val="0"/>
      <w:divBdr>
        <w:top w:val="none" w:sz="0" w:space="0" w:color="auto"/>
        <w:left w:val="none" w:sz="0" w:space="0" w:color="auto"/>
        <w:bottom w:val="none" w:sz="0" w:space="0" w:color="auto"/>
        <w:right w:val="none" w:sz="0" w:space="0" w:color="auto"/>
      </w:divBdr>
    </w:div>
    <w:div w:id="984116674">
      <w:bodyDiv w:val="1"/>
      <w:marLeft w:val="0"/>
      <w:marRight w:val="0"/>
      <w:marTop w:val="0"/>
      <w:marBottom w:val="0"/>
      <w:divBdr>
        <w:top w:val="none" w:sz="0" w:space="0" w:color="auto"/>
        <w:left w:val="none" w:sz="0" w:space="0" w:color="auto"/>
        <w:bottom w:val="none" w:sz="0" w:space="0" w:color="auto"/>
        <w:right w:val="none" w:sz="0" w:space="0" w:color="auto"/>
      </w:divBdr>
    </w:div>
    <w:div w:id="986012633">
      <w:bodyDiv w:val="1"/>
      <w:marLeft w:val="0"/>
      <w:marRight w:val="0"/>
      <w:marTop w:val="0"/>
      <w:marBottom w:val="0"/>
      <w:divBdr>
        <w:top w:val="none" w:sz="0" w:space="0" w:color="auto"/>
        <w:left w:val="none" w:sz="0" w:space="0" w:color="auto"/>
        <w:bottom w:val="none" w:sz="0" w:space="0" w:color="auto"/>
        <w:right w:val="none" w:sz="0" w:space="0" w:color="auto"/>
      </w:divBdr>
    </w:div>
    <w:div w:id="1058088025">
      <w:bodyDiv w:val="1"/>
      <w:marLeft w:val="0"/>
      <w:marRight w:val="0"/>
      <w:marTop w:val="0"/>
      <w:marBottom w:val="0"/>
      <w:divBdr>
        <w:top w:val="none" w:sz="0" w:space="0" w:color="auto"/>
        <w:left w:val="none" w:sz="0" w:space="0" w:color="auto"/>
        <w:bottom w:val="none" w:sz="0" w:space="0" w:color="auto"/>
        <w:right w:val="none" w:sz="0" w:space="0" w:color="auto"/>
      </w:divBdr>
    </w:div>
    <w:div w:id="1078018535">
      <w:bodyDiv w:val="1"/>
      <w:marLeft w:val="0"/>
      <w:marRight w:val="0"/>
      <w:marTop w:val="0"/>
      <w:marBottom w:val="0"/>
      <w:divBdr>
        <w:top w:val="none" w:sz="0" w:space="0" w:color="auto"/>
        <w:left w:val="none" w:sz="0" w:space="0" w:color="auto"/>
        <w:bottom w:val="none" w:sz="0" w:space="0" w:color="auto"/>
        <w:right w:val="none" w:sz="0" w:space="0" w:color="auto"/>
      </w:divBdr>
    </w:div>
    <w:div w:id="1095589342">
      <w:bodyDiv w:val="1"/>
      <w:marLeft w:val="0"/>
      <w:marRight w:val="0"/>
      <w:marTop w:val="0"/>
      <w:marBottom w:val="0"/>
      <w:divBdr>
        <w:top w:val="none" w:sz="0" w:space="0" w:color="auto"/>
        <w:left w:val="none" w:sz="0" w:space="0" w:color="auto"/>
        <w:bottom w:val="none" w:sz="0" w:space="0" w:color="auto"/>
        <w:right w:val="none" w:sz="0" w:space="0" w:color="auto"/>
      </w:divBdr>
    </w:div>
    <w:div w:id="1102140880">
      <w:bodyDiv w:val="1"/>
      <w:marLeft w:val="0"/>
      <w:marRight w:val="0"/>
      <w:marTop w:val="0"/>
      <w:marBottom w:val="0"/>
      <w:divBdr>
        <w:top w:val="none" w:sz="0" w:space="0" w:color="auto"/>
        <w:left w:val="none" w:sz="0" w:space="0" w:color="auto"/>
        <w:bottom w:val="none" w:sz="0" w:space="0" w:color="auto"/>
        <w:right w:val="none" w:sz="0" w:space="0" w:color="auto"/>
      </w:divBdr>
    </w:div>
    <w:div w:id="1107652331">
      <w:bodyDiv w:val="1"/>
      <w:marLeft w:val="0"/>
      <w:marRight w:val="0"/>
      <w:marTop w:val="0"/>
      <w:marBottom w:val="0"/>
      <w:divBdr>
        <w:top w:val="none" w:sz="0" w:space="0" w:color="auto"/>
        <w:left w:val="none" w:sz="0" w:space="0" w:color="auto"/>
        <w:bottom w:val="none" w:sz="0" w:space="0" w:color="auto"/>
        <w:right w:val="none" w:sz="0" w:space="0" w:color="auto"/>
      </w:divBdr>
    </w:div>
    <w:div w:id="1115950067">
      <w:bodyDiv w:val="1"/>
      <w:marLeft w:val="0"/>
      <w:marRight w:val="0"/>
      <w:marTop w:val="0"/>
      <w:marBottom w:val="0"/>
      <w:divBdr>
        <w:top w:val="none" w:sz="0" w:space="0" w:color="auto"/>
        <w:left w:val="none" w:sz="0" w:space="0" w:color="auto"/>
        <w:bottom w:val="none" w:sz="0" w:space="0" w:color="auto"/>
        <w:right w:val="none" w:sz="0" w:space="0" w:color="auto"/>
      </w:divBdr>
    </w:div>
    <w:div w:id="1130123299">
      <w:bodyDiv w:val="1"/>
      <w:marLeft w:val="0"/>
      <w:marRight w:val="0"/>
      <w:marTop w:val="0"/>
      <w:marBottom w:val="0"/>
      <w:divBdr>
        <w:top w:val="none" w:sz="0" w:space="0" w:color="auto"/>
        <w:left w:val="none" w:sz="0" w:space="0" w:color="auto"/>
        <w:bottom w:val="none" w:sz="0" w:space="0" w:color="auto"/>
        <w:right w:val="none" w:sz="0" w:space="0" w:color="auto"/>
      </w:divBdr>
    </w:div>
    <w:div w:id="1140270605">
      <w:bodyDiv w:val="1"/>
      <w:marLeft w:val="0"/>
      <w:marRight w:val="0"/>
      <w:marTop w:val="0"/>
      <w:marBottom w:val="0"/>
      <w:divBdr>
        <w:top w:val="none" w:sz="0" w:space="0" w:color="auto"/>
        <w:left w:val="none" w:sz="0" w:space="0" w:color="auto"/>
        <w:bottom w:val="none" w:sz="0" w:space="0" w:color="auto"/>
        <w:right w:val="none" w:sz="0" w:space="0" w:color="auto"/>
      </w:divBdr>
    </w:div>
    <w:div w:id="1181621910">
      <w:bodyDiv w:val="1"/>
      <w:marLeft w:val="0"/>
      <w:marRight w:val="0"/>
      <w:marTop w:val="0"/>
      <w:marBottom w:val="0"/>
      <w:divBdr>
        <w:top w:val="none" w:sz="0" w:space="0" w:color="auto"/>
        <w:left w:val="none" w:sz="0" w:space="0" w:color="auto"/>
        <w:bottom w:val="none" w:sz="0" w:space="0" w:color="auto"/>
        <w:right w:val="none" w:sz="0" w:space="0" w:color="auto"/>
      </w:divBdr>
    </w:div>
    <w:div w:id="1191454658">
      <w:bodyDiv w:val="1"/>
      <w:marLeft w:val="0"/>
      <w:marRight w:val="0"/>
      <w:marTop w:val="0"/>
      <w:marBottom w:val="0"/>
      <w:divBdr>
        <w:top w:val="none" w:sz="0" w:space="0" w:color="auto"/>
        <w:left w:val="none" w:sz="0" w:space="0" w:color="auto"/>
        <w:bottom w:val="none" w:sz="0" w:space="0" w:color="auto"/>
        <w:right w:val="none" w:sz="0" w:space="0" w:color="auto"/>
      </w:divBdr>
    </w:div>
    <w:div w:id="1195004603">
      <w:bodyDiv w:val="1"/>
      <w:marLeft w:val="0"/>
      <w:marRight w:val="0"/>
      <w:marTop w:val="0"/>
      <w:marBottom w:val="0"/>
      <w:divBdr>
        <w:top w:val="none" w:sz="0" w:space="0" w:color="auto"/>
        <w:left w:val="none" w:sz="0" w:space="0" w:color="auto"/>
        <w:bottom w:val="none" w:sz="0" w:space="0" w:color="auto"/>
        <w:right w:val="none" w:sz="0" w:space="0" w:color="auto"/>
      </w:divBdr>
    </w:div>
    <w:div w:id="1197155718">
      <w:bodyDiv w:val="1"/>
      <w:marLeft w:val="0"/>
      <w:marRight w:val="0"/>
      <w:marTop w:val="0"/>
      <w:marBottom w:val="0"/>
      <w:divBdr>
        <w:top w:val="none" w:sz="0" w:space="0" w:color="auto"/>
        <w:left w:val="none" w:sz="0" w:space="0" w:color="auto"/>
        <w:bottom w:val="none" w:sz="0" w:space="0" w:color="auto"/>
        <w:right w:val="none" w:sz="0" w:space="0" w:color="auto"/>
      </w:divBdr>
    </w:div>
    <w:div w:id="1238393500">
      <w:bodyDiv w:val="1"/>
      <w:marLeft w:val="0"/>
      <w:marRight w:val="0"/>
      <w:marTop w:val="0"/>
      <w:marBottom w:val="0"/>
      <w:divBdr>
        <w:top w:val="none" w:sz="0" w:space="0" w:color="auto"/>
        <w:left w:val="none" w:sz="0" w:space="0" w:color="auto"/>
        <w:bottom w:val="none" w:sz="0" w:space="0" w:color="auto"/>
        <w:right w:val="none" w:sz="0" w:space="0" w:color="auto"/>
      </w:divBdr>
    </w:div>
    <w:div w:id="1241987715">
      <w:bodyDiv w:val="1"/>
      <w:marLeft w:val="0"/>
      <w:marRight w:val="0"/>
      <w:marTop w:val="0"/>
      <w:marBottom w:val="0"/>
      <w:divBdr>
        <w:top w:val="none" w:sz="0" w:space="0" w:color="auto"/>
        <w:left w:val="none" w:sz="0" w:space="0" w:color="auto"/>
        <w:bottom w:val="none" w:sz="0" w:space="0" w:color="auto"/>
        <w:right w:val="none" w:sz="0" w:space="0" w:color="auto"/>
      </w:divBdr>
    </w:div>
    <w:div w:id="1247377095">
      <w:bodyDiv w:val="1"/>
      <w:marLeft w:val="0"/>
      <w:marRight w:val="0"/>
      <w:marTop w:val="0"/>
      <w:marBottom w:val="0"/>
      <w:divBdr>
        <w:top w:val="none" w:sz="0" w:space="0" w:color="auto"/>
        <w:left w:val="none" w:sz="0" w:space="0" w:color="auto"/>
        <w:bottom w:val="none" w:sz="0" w:space="0" w:color="auto"/>
        <w:right w:val="none" w:sz="0" w:space="0" w:color="auto"/>
      </w:divBdr>
    </w:div>
    <w:div w:id="1268662161">
      <w:bodyDiv w:val="1"/>
      <w:marLeft w:val="0"/>
      <w:marRight w:val="0"/>
      <w:marTop w:val="0"/>
      <w:marBottom w:val="0"/>
      <w:divBdr>
        <w:top w:val="none" w:sz="0" w:space="0" w:color="auto"/>
        <w:left w:val="none" w:sz="0" w:space="0" w:color="auto"/>
        <w:bottom w:val="none" w:sz="0" w:space="0" w:color="auto"/>
        <w:right w:val="none" w:sz="0" w:space="0" w:color="auto"/>
      </w:divBdr>
    </w:div>
    <w:div w:id="1308509543">
      <w:bodyDiv w:val="1"/>
      <w:marLeft w:val="0"/>
      <w:marRight w:val="0"/>
      <w:marTop w:val="0"/>
      <w:marBottom w:val="0"/>
      <w:divBdr>
        <w:top w:val="none" w:sz="0" w:space="0" w:color="auto"/>
        <w:left w:val="none" w:sz="0" w:space="0" w:color="auto"/>
        <w:bottom w:val="none" w:sz="0" w:space="0" w:color="auto"/>
        <w:right w:val="none" w:sz="0" w:space="0" w:color="auto"/>
      </w:divBdr>
    </w:div>
    <w:div w:id="1316109503">
      <w:bodyDiv w:val="1"/>
      <w:marLeft w:val="0"/>
      <w:marRight w:val="0"/>
      <w:marTop w:val="0"/>
      <w:marBottom w:val="0"/>
      <w:divBdr>
        <w:top w:val="none" w:sz="0" w:space="0" w:color="auto"/>
        <w:left w:val="none" w:sz="0" w:space="0" w:color="auto"/>
        <w:bottom w:val="none" w:sz="0" w:space="0" w:color="auto"/>
        <w:right w:val="none" w:sz="0" w:space="0" w:color="auto"/>
      </w:divBdr>
    </w:div>
    <w:div w:id="1350840065">
      <w:bodyDiv w:val="1"/>
      <w:marLeft w:val="0"/>
      <w:marRight w:val="0"/>
      <w:marTop w:val="0"/>
      <w:marBottom w:val="0"/>
      <w:divBdr>
        <w:top w:val="none" w:sz="0" w:space="0" w:color="auto"/>
        <w:left w:val="none" w:sz="0" w:space="0" w:color="auto"/>
        <w:bottom w:val="none" w:sz="0" w:space="0" w:color="auto"/>
        <w:right w:val="none" w:sz="0" w:space="0" w:color="auto"/>
      </w:divBdr>
    </w:div>
    <w:div w:id="1424642931">
      <w:bodyDiv w:val="1"/>
      <w:marLeft w:val="0"/>
      <w:marRight w:val="0"/>
      <w:marTop w:val="0"/>
      <w:marBottom w:val="0"/>
      <w:divBdr>
        <w:top w:val="none" w:sz="0" w:space="0" w:color="auto"/>
        <w:left w:val="none" w:sz="0" w:space="0" w:color="auto"/>
        <w:bottom w:val="none" w:sz="0" w:space="0" w:color="auto"/>
        <w:right w:val="none" w:sz="0" w:space="0" w:color="auto"/>
      </w:divBdr>
    </w:div>
    <w:div w:id="1445424163">
      <w:bodyDiv w:val="1"/>
      <w:marLeft w:val="0"/>
      <w:marRight w:val="0"/>
      <w:marTop w:val="0"/>
      <w:marBottom w:val="0"/>
      <w:divBdr>
        <w:top w:val="none" w:sz="0" w:space="0" w:color="auto"/>
        <w:left w:val="none" w:sz="0" w:space="0" w:color="auto"/>
        <w:bottom w:val="none" w:sz="0" w:space="0" w:color="auto"/>
        <w:right w:val="none" w:sz="0" w:space="0" w:color="auto"/>
      </w:divBdr>
    </w:div>
    <w:div w:id="1529417803">
      <w:bodyDiv w:val="1"/>
      <w:marLeft w:val="0"/>
      <w:marRight w:val="0"/>
      <w:marTop w:val="0"/>
      <w:marBottom w:val="0"/>
      <w:divBdr>
        <w:top w:val="none" w:sz="0" w:space="0" w:color="auto"/>
        <w:left w:val="none" w:sz="0" w:space="0" w:color="auto"/>
        <w:bottom w:val="none" w:sz="0" w:space="0" w:color="auto"/>
        <w:right w:val="none" w:sz="0" w:space="0" w:color="auto"/>
      </w:divBdr>
    </w:div>
    <w:div w:id="1542858483">
      <w:bodyDiv w:val="1"/>
      <w:marLeft w:val="0"/>
      <w:marRight w:val="0"/>
      <w:marTop w:val="0"/>
      <w:marBottom w:val="0"/>
      <w:divBdr>
        <w:top w:val="none" w:sz="0" w:space="0" w:color="auto"/>
        <w:left w:val="none" w:sz="0" w:space="0" w:color="auto"/>
        <w:bottom w:val="none" w:sz="0" w:space="0" w:color="auto"/>
        <w:right w:val="none" w:sz="0" w:space="0" w:color="auto"/>
      </w:divBdr>
    </w:div>
    <w:div w:id="1550461443">
      <w:bodyDiv w:val="1"/>
      <w:marLeft w:val="0"/>
      <w:marRight w:val="0"/>
      <w:marTop w:val="0"/>
      <w:marBottom w:val="0"/>
      <w:divBdr>
        <w:top w:val="none" w:sz="0" w:space="0" w:color="auto"/>
        <w:left w:val="none" w:sz="0" w:space="0" w:color="auto"/>
        <w:bottom w:val="none" w:sz="0" w:space="0" w:color="auto"/>
        <w:right w:val="none" w:sz="0" w:space="0" w:color="auto"/>
      </w:divBdr>
    </w:div>
    <w:div w:id="1572429352">
      <w:bodyDiv w:val="1"/>
      <w:marLeft w:val="0"/>
      <w:marRight w:val="0"/>
      <w:marTop w:val="0"/>
      <w:marBottom w:val="0"/>
      <w:divBdr>
        <w:top w:val="none" w:sz="0" w:space="0" w:color="auto"/>
        <w:left w:val="none" w:sz="0" w:space="0" w:color="auto"/>
        <w:bottom w:val="none" w:sz="0" w:space="0" w:color="auto"/>
        <w:right w:val="none" w:sz="0" w:space="0" w:color="auto"/>
      </w:divBdr>
    </w:div>
    <w:div w:id="1582333667">
      <w:bodyDiv w:val="1"/>
      <w:marLeft w:val="0"/>
      <w:marRight w:val="0"/>
      <w:marTop w:val="0"/>
      <w:marBottom w:val="0"/>
      <w:divBdr>
        <w:top w:val="none" w:sz="0" w:space="0" w:color="auto"/>
        <w:left w:val="none" w:sz="0" w:space="0" w:color="auto"/>
        <w:bottom w:val="none" w:sz="0" w:space="0" w:color="auto"/>
        <w:right w:val="none" w:sz="0" w:space="0" w:color="auto"/>
      </w:divBdr>
    </w:div>
    <w:div w:id="1595167819">
      <w:bodyDiv w:val="1"/>
      <w:marLeft w:val="0"/>
      <w:marRight w:val="0"/>
      <w:marTop w:val="0"/>
      <w:marBottom w:val="0"/>
      <w:divBdr>
        <w:top w:val="none" w:sz="0" w:space="0" w:color="auto"/>
        <w:left w:val="none" w:sz="0" w:space="0" w:color="auto"/>
        <w:bottom w:val="none" w:sz="0" w:space="0" w:color="auto"/>
        <w:right w:val="none" w:sz="0" w:space="0" w:color="auto"/>
      </w:divBdr>
    </w:div>
    <w:div w:id="1634363800">
      <w:bodyDiv w:val="1"/>
      <w:marLeft w:val="0"/>
      <w:marRight w:val="0"/>
      <w:marTop w:val="0"/>
      <w:marBottom w:val="0"/>
      <w:divBdr>
        <w:top w:val="none" w:sz="0" w:space="0" w:color="auto"/>
        <w:left w:val="none" w:sz="0" w:space="0" w:color="auto"/>
        <w:bottom w:val="none" w:sz="0" w:space="0" w:color="auto"/>
        <w:right w:val="none" w:sz="0" w:space="0" w:color="auto"/>
      </w:divBdr>
    </w:div>
    <w:div w:id="1646542578">
      <w:bodyDiv w:val="1"/>
      <w:marLeft w:val="0"/>
      <w:marRight w:val="0"/>
      <w:marTop w:val="0"/>
      <w:marBottom w:val="0"/>
      <w:divBdr>
        <w:top w:val="none" w:sz="0" w:space="0" w:color="auto"/>
        <w:left w:val="none" w:sz="0" w:space="0" w:color="auto"/>
        <w:bottom w:val="none" w:sz="0" w:space="0" w:color="auto"/>
        <w:right w:val="none" w:sz="0" w:space="0" w:color="auto"/>
      </w:divBdr>
    </w:div>
    <w:div w:id="1681735203">
      <w:bodyDiv w:val="1"/>
      <w:marLeft w:val="0"/>
      <w:marRight w:val="0"/>
      <w:marTop w:val="0"/>
      <w:marBottom w:val="0"/>
      <w:divBdr>
        <w:top w:val="none" w:sz="0" w:space="0" w:color="auto"/>
        <w:left w:val="none" w:sz="0" w:space="0" w:color="auto"/>
        <w:bottom w:val="none" w:sz="0" w:space="0" w:color="auto"/>
        <w:right w:val="none" w:sz="0" w:space="0" w:color="auto"/>
      </w:divBdr>
    </w:div>
    <w:div w:id="1694333387">
      <w:bodyDiv w:val="1"/>
      <w:marLeft w:val="0"/>
      <w:marRight w:val="0"/>
      <w:marTop w:val="0"/>
      <w:marBottom w:val="0"/>
      <w:divBdr>
        <w:top w:val="none" w:sz="0" w:space="0" w:color="auto"/>
        <w:left w:val="none" w:sz="0" w:space="0" w:color="auto"/>
        <w:bottom w:val="none" w:sz="0" w:space="0" w:color="auto"/>
        <w:right w:val="none" w:sz="0" w:space="0" w:color="auto"/>
      </w:divBdr>
    </w:div>
    <w:div w:id="1749842505">
      <w:bodyDiv w:val="1"/>
      <w:marLeft w:val="0"/>
      <w:marRight w:val="0"/>
      <w:marTop w:val="0"/>
      <w:marBottom w:val="0"/>
      <w:divBdr>
        <w:top w:val="none" w:sz="0" w:space="0" w:color="auto"/>
        <w:left w:val="none" w:sz="0" w:space="0" w:color="auto"/>
        <w:bottom w:val="none" w:sz="0" w:space="0" w:color="auto"/>
        <w:right w:val="none" w:sz="0" w:space="0" w:color="auto"/>
      </w:divBdr>
    </w:div>
    <w:div w:id="1829862675">
      <w:bodyDiv w:val="1"/>
      <w:marLeft w:val="0"/>
      <w:marRight w:val="0"/>
      <w:marTop w:val="0"/>
      <w:marBottom w:val="0"/>
      <w:divBdr>
        <w:top w:val="none" w:sz="0" w:space="0" w:color="auto"/>
        <w:left w:val="none" w:sz="0" w:space="0" w:color="auto"/>
        <w:bottom w:val="none" w:sz="0" w:space="0" w:color="auto"/>
        <w:right w:val="none" w:sz="0" w:space="0" w:color="auto"/>
      </w:divBdr>
    </w:div>
    <w:div w:id="1830436975">
      <w:bodyDiv w:val="1"/>
      <w:marLeft w:val="0"/>
      <w:marRight w:val="0"/>
      <w:marTop w:val="0"/>
      <w:marBottom w:val="0"/>
      <w:divBdr>
        <w:top w:val="none" w:sz="0" w:space="0" w:color="auto"/>
        <w:left w:val="none" w:sz="0" w:space="0" w:color="auto"/>
        <w:bottom w:val="none" w:sz="0" w:space="0" w:color="auto"/>
        <w:right w:val="none" w:sz="0" w:space="0" w:color="auto"/>
      </w:divBdr>
    </w:div>
    <w:div w:id="1890993453">
      <w:bodyDiv w:val="1"/>
      <w:marLeft w:val="0"/>
      <w:marRight w:val="0"/>
      <w:marTop w:val="0"/>
      <w:marBottom w:val="0"/>
      <w:divBdr>
        <w:top w:val="none" w:sz="0" w:space="0" w:color="auto"/>
        <w:left w:val="none" w:sz="0" w:space="0" w:color="auto"/>
        <w:bottom w:val="none" w:sz="0" w:space="0" w:color="auto"/>
        <w:right w:val="none" w:sz="0" w:space="0" w:color="auto"/>
      </w:divBdr>
    </w:div>
    <w:div w:id="1896311108">
      <w:bodyDiv w:val="1"/>
      <w:marLeft w:val="0"/>
      <w:marRight w:val="0"/>
      <w:marTop w:val="0"/>
      <w:marBottom w:val="0"/>
      <w:divBdr>
        <w:top w:val="none" w:sz="0" w:space="0" w:color="auto"/>
        <w:left w:val="none" w:sz="0" w:space="0" w:color="auto"/>
        <w:bottom w:val="none" w:sz="0" w:space="0" w:color="auto"/>
        <w:right w:val="none" w:sz="0" w:space="0" w:color="auto"/>
      </w:divBdr>
    </w:div>
    <w:div w:id="2012373515">
      <w:bodyDiv w:val="1"/>
      <w:marLeft w:val="0"/>
      <w:marRight w:val="0"/>
      <w:marTop w:val="0"/>
      <w:marBottom w:val="0"/>
      <w:divBdr>
        <w:top w:val="none" w:sz="0" w:space="0" w:color="auto"/>
        <w:left w:val="none" w:sz="0" w:space="0" w:color="auto"/>
        <w:bottom w:val="none" w:sz="0" w:space="0" w:color="auto"/>
        <w:right w:val="none" w:sz="0" w:space="0" w:color="auto"/>
      </w:divBdr>
    </w:div>
    <w:div w:id="2015956576">
      <w:bodyDiv w:val="1"/>
      <w:marLeft w:val="0"/>
      <w:marRight w:val="0"/>
      <w:marTop w:val="0"/>
      <w:marBottom w:val="0"/>
      <w:divBdr>
        <w:top w:val="none" w:sz="0" w:space="0" w:color="auto"/>
        <w:left w:val="none" w:sz="0" w:space="0" w:color="auto"/>
        <w:bottom w:val="none" w:sz="0" w:space="0" w:color="auto"/>
        <w:right w:val="none" w:sz="0" w:space="0" w:color="auto"/>
      </w:divBdr>
    </w:div>
    <w:div w:id="210109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84FCF-96D5-4828-B41E-8172A635F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13</Pages>
  <Words>3508</Words>
  <Characters>19295</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22758</CharactersWithSpaces>
  <SharedDoc>false</SharedDoc>
  <HLinks>
    <vt:vector size="288" baseType="variant">
      <vt:variant>
        <vt:i4>1245235</vt:i4>
      </vt:variant>
      <vt:variant>
        <vt:i4>266</vt:i4>
      </vt:variant>
      <vt:variant>
        <vt:i4>0</vt:i4>
      </vt:variant>
      <vt:variant>
        <vt:i4>5</vt:i4>
      </vt:variant>
      <vt:variant>
        <vt:lpwstr/>
      </vt:variant>
      <vt:variant>
        <vt:lpwstr>_Toc33370636</vt:lpwstr>
      </vt:variant>
      <vt:variant>
        <vt:i4>1048627</vt:i4>
      </vt:variant>
      <vt:variant>
        <vt:i4>260</vt:i4>
      </vt:variant>
      <vt:variant>
        <vt:i4>0</vt:i4>
      </vt:variant>
      <vt:variant>
        <vt:i4>5</vt:i4>
      </vt:variant>
      <vt:variant>
        <vt:lpwstr/>
      </vt:variant>
      <vt:variant>
        <vt:lpwstr>_Toc33370635</vt:lpwstr>
      </vt:variant>
      <vt:variant>
        <vt:i4>1114163</vt:i4>
      </vt:variant>
      <vt:variant>
        <vt:i4>254</vt:i4>
      </vt:variant>
      <vt:variant>
        <vt:i4>0</vt:i4>
      </vt:variant>
      <vt:variant>
        <vt:i4>5</vt:i4>
      </vt:variant>
      <vt:variant>
        <vt:lpwstr/>
      </vt:variant>
      <vt:variant>
        <vt:lpwstr>_Toc33370634</vt:lpwstr>
      </vt:variant>
      <vt:variant>
        <vt:i4>1441843</vt:i4>
      </vt:variant>
      <vt:variant>
        <vt:i4>248</vt:i4>
      </vt:variant>
      <vt:variant>
        <vt:i4>0</vt:i4>
      </vt:variant>
      <vt:variant>
        <vt:i4>5</vt:i4>
      </vt:variant>
      <vt:variant>
        <vt:lpwstr/>
      </vt:variant>
      <vt:variant>
        <vt:lpwstr>_Toc33370633</vt:lpwstr>
      </vt:variant>
      <vt:variant>
        <vt:i4>1507379</vt:i4>
      </vt:variant>
      <vt:variant>
        <vt:i4>242</vt:i4>
      </vt:variant>
      <vt:variant>
        <vt:i4>0</vt:i4>
      </vt:variant>
      <vt:variant>
        <vt:i4>5</vt:i4>
      </vt:variant>
      <vt:variant>
        <vt:lpwstr/>
      </vt:variant>
      <vt:variant>
        <vt:lpwstr>_Toc33370632</vt:lpwstr>
      </vt:variant>
      <vt:variant>
        <vt:i4>1310771</vt:i4>
      </vt:variant>
      <vt:variant>
        <vt:i4>236</vt:i4>
      </vt:variant>
      <vt:variant>
        <vt:i4>0</vt:i4>
      </vt:variant>
      <vt:variant>
        <vt:i4>5</vt:i4>
      </vt:variant>
      <vt:variant>
        <vt:lpwstr/>
      </vt:variant>
      <vt:variant>
        <vt:lpwstr>_Toc33370631</vt:lpwstr>
      </vt:variant>
      <vt:variant>
        <vt:i4>1376307</vt:i4>
      </vt:variant>
      <vt:variant>
        <vt:i4>230</vt:i4>
      </vt:variant>
      <vt:variant>
        <vt:i4>0</vt:i4>
      </vt:variant>
      <vt:variant>
        <vt:i4>5</vt:i4>
      </vt:variant>
      <vt:variant>
        <vt:lpwstr/>
      </vt:variant>
      <vt:variant>
        <vt:lpwstr>_Toc33370630</vt:lpwstr>
      </vt:variant>
      <vt:variant>
        <vt:i4>1835058</vt:i4>
      </vt:variant>
      <vt:variant>
        <vt:i4>224</vt:i4>
      </vt:variant>
      <vt:variant>
        <vt:i4>0</vt:i4>
      </vt:variant>
      <vt:variant>
        <vt:i4>5</vt:i4>
      </vt:variant>
      <vt:variant>
        <vt:lpwstr/>
      </vt:variant>
      <vt:variant>
        <vt:lpwstr>_Toc33370629</vt:lpwstr>
      </vt:variant>
      <vt:variant>
        <vt:i4>1900594</vt:i4>
      </vt:variant>
      <vt:variant>
        <vt:i4>218</vt:i4>
      </vt:variant>
      <vt:variant>
        <vt:i4>0</vt:i4>
      </vt:variant>
      <vt:variant>
        <vt:i4>5</vt:i4>
      </vt:variant>
      <vt:variant>
        <vt:lpwstr/>
      </vt:variant>
      <vt:variant>
        <vt:lpwstr>_Toc33370628</vt:lpwstr>
      </vt:variant>
      <vt:variant>
        <vt:i4>1179698</vt:i4>
      </vt:variant>
      <vt:variant>
        <vt:i4>212</vt:i4>
      </vt:variant>
      <vt:variant>
        <vt:i4>0</vt:i4>
      </vt:variant>
      <vt:variant>
        <vt:i4>5</vt:i4>
      </vt:variant>
      <vt:variant>
        <vt:lpwstr/>
      </vt:variant>
      <vt:variant>
        <vt:lpwstr>_Toc33370627</vt:lpwstr>
      </vt:variant>
      <vt:variant>
        <vt:i4>1245234</vt:i4>
      </vt:variant>
      <vt:variant>
        <vt:i4>206</vt:i4>
      </vt:variant>
      <vt:variant>
        <vt:i4>0</vt:i4>
      </vt:variant>
      <vt:variant>
        <vt:i4>5</vt:i4>
      </vt:variant>
      <vt:variant>
        <vt:lpwstr/>
      </vt:variant>
      <vt:variant>
        <vt:lpwstr>_Toc33370626</vt:lpwstr>
      </vt:variant>
      <vt:variant>
        <vt:i4>1048626</vt:i4>
      </vt:variant>
      <vt:variant>
        <vt:i4>200</vt:i4>
      </vt:variant>
      <vt:variant>
        <vt:i4>0</vt:i4>
      </vt:variant>
      <vt:variant>
        <vt:i4>5</vt:i4>
      </vt:variant>
      <vt:variant>
        <vt:lpwstr/>
      </vt:variant>
      <vt:variant>
        <vt:lpwstr>_Toc33370625</vt:lpwstr>
      </vt:variant>
      <vt:variant>
        <vt:i4>1114162</vt:i4>
      </vt:variant>
      <vt:variant>
        <vt:i4>194</vt:i4>
      </vt:variant>
      <vt:variant>
        <vt:i4>0</vt:i4>
      </vt:variant>
      <vt:variant>
        <vt:i4>5</vt:i4>
      </vt:variant>
      <vt:variant>
        <vt:lpwstr/>
      </vt:variant>
      <vt:variant>
        <vt:lpwstr>_Toc33370624</vt:lpwstr>
      </vt:variant>
      <vt:variant>
        <vt:i4>1441842</vt:i4>
      </vt:variant>
      <vt:variant>
        <vt:i4>188</vt:i4>
      </vt:variant>
      <vt:variant>
        <vt:i4>0</vt:i4>
      </vt:variant>
      <vt:variant>
        <vt:i4>5</vt:i4>
      </vt:variant>
      <vt:variant>
        <vt:lpwstr/>
      </vt:variant>
      <vt:variant>
        <vt:lpwstr>_Toc33370623</vt:lpwstr>
      </vt:variant>
      <vt:variant>
        <vt:i4>1507378</vt:i4>
      </vt:variant>
      <vt:variant>
        <vt:i4>182</vt:i4>
      </vt:variant>
      <vt:variant>
        <vt:i4>0</vt:i4>
      </vt:variant>
      <vt:variant>
        <vt:i4>5</vt:i4>
      </vt:variant>
      <vt:variant>
        <vt:lpwstr/>
      </vt:variant>
      <vt:variant>
        <vt:lpwstr>_Toc33370622</vt:lpwstr>
      </vt:variant>
      <vt:variant>
        <vt:i4>1310770</vt:i4>
      </vt:variant>
      <vt:variant>
        <vt:i4>176</vt:i4>
      </vt:variant>
      <vt:variant>
        <vt:i4>0</vt:i4>
      </vt:variant>
      <vt:variant>
        <vt:i4>5</vt:i4>
      </vt:variant>
      <vt:variant>
        <vt:lpwstr/>
      </vt:variant>
      <vt:variant>
        <vt:lpwstr>_Toc33370621</vt:lpwstr>
      </vt:variant>
      <vt:variant>
        <vt:i4>1376306</vt:i4>
      </vt:variant>
      <vt:variant>
        <vt:i4>170</vt:i4>
      </vt:variant>
      <vt:variant>
        <vt:i4>0</vt:i4>
      </vt:variant>
      <vt:variant>
        <vt:i4>5</vt:i4>
      </vt:variant>
      <vt:variant>
        <vt:lpwstr/>
      </vt:variant>
      <vt:variant>
        <vt:lpwstr>_Toc33370620</vt:lpwstr>
      </vt:variant>
      <vt:variant>
        <vt:i4>1835057</vt:i4>
      </vt:variant>
      <vt:variant>
        <vt:i4>164</vt:i4>
      </vt:variant>
      <vt:variant>
        <vt:i4>0</vt:i4>
      </vt:variant>
      <vt:variant>
        <vt:i4>5</vt:i4>
      </vt:variant>
      <vt:variant>
        <vt:lpwstr/>
      </vt:variant>
      <vt:variant>
        <vt:lpwstr>_Toc33370619</vt:lpwstr>
      </vt:variant>
      <vt:variant>
        <vt:i4>1900593</vt:i4>
      </vt:variant>
      <vt:variant>
        <vt:i4>158</vt:i4>
      </vt:variant>
      <vt:variant>
        <vt:i4>0</vt:i4>
      </vt:variant>
      <vt:variant>
        <vt:i4>5</vt:i4>
      </vt:variant>
      <vt:variant>
        <vt:lpwstr/>
      </vt:variant>
      <vt:variant>
        <vt:lpwstr>_Toc33370618</vt:lpwstr>
      </vt:variant>
      <vt:variant>
        <vt:i4>1179697</vt:i4>
      </vt:variant>
      <vt:variant>
        <vt:i4>152</vt:i4>
      </vt:variant>
      <vt:variant>
        <vt:i4>0</vt:i4>
      </vt:variant>
      <vt:variant>
        <vt:i4>5</vt:i4>
      </vt:variant>
      <vt:variant>
        <vt:lpwstr/>
      </vt:variant>
      <vt:variant>
        <vt:lpwstr>_Toc33370617</vt:lpwstr>
      </vt:variant>
      <vt:variant>
        <vt:i4>1245233</vt:i4>
      </vt:variant>
      <vt:variant>
        <vt:i4>146</vt:i4>
      </vt:variant>
      <vt:variant>
        <vt:i4>0</vt:i4>
      </vt:variant>
      <vt:variant>
        <vt:i4>5</vt:i4>
      </vt:variant>
      <vt:variant>
        <vt:lpwstr/>
      </vt:variant>
      <vt:variant>
        <vt:lpwstr>_Toc33370616</vt:lpwstr>
      </vt:variant>
      <vt:variant>
        <vt:i4>1048625</vt:i4>
      </vt:variant>
      <vt:variant>
        <vt:i4>140</vt:i4>
      </vt:variant>
      <vt:variant>
        <vt:i4>0</vt:i4>
      </vt:variant>
      <vt:variant>
        <vt:i4>5</vt:i4>
      </vt:variant>
      <vt:variant>
        <vt:lpwstr/>
      </vt:variant>
      <vt:variant>
        <vt:lpwstr>_Toc33370615</vt:lpwstr>
      </vt:variant>
      <vt:variant>
        <vt:i4>1114161</vt:i4>
      </vt:variant>
      <vt:variant>
        <vt:i4>134</vt:i4>
      </vt:variant>
      <vt:variant>
        <vt:i4>0</vt:i4>
      </vt:variant>
      <vt:variant>
        <vt:i4>5</vt:i4>
      </vt:variant>
      <vt:variant>
        <vt:lpwstr/>
      </vt:variant>
      <vt:variant>
        <vt:lpwstr>_Toc33370614</vt:lpwstr>
      </vt:variant>
      <vt:variant>
        <vt:i4>1441841</vt:i4>
      </vt:variant>
      <vt:variant>
        <vt:i4>128</vt:i4>
      </vt:variant>
      <vt:variant>
        <vt:i4>0</vt:i4>
      </vt:variant>
      <vt:variant>
        <vt:i4>5</vt:i4>
      </vt:variant>
      <vt:variant>
        <vt:lpwstr/>
      </vt:variant>
      <vt:variant>
        <vt:lpwstr>_Toc33370613</vt:lpwstr>
      </vt:variant>
      <vt:variant>
        <vt:i4>1507377</vt:i4>
      </vt:variant>
      <vt:variant>
        <vt:i4>122</vt:i4>
      </vt:variant>
      <vt:variant>
        <vt:i4>0</vt:i4>
      </vt:variant>
      <vt:variant>
        <vt:i4>5</vt:i4>
      </vt:variant>
      <vt:variant>
        <vt:lpwstr/>
      </vt:variant>
      <vt:variant>
        <vt:lpwstr>_Toc33370612</vt:lpwstr>
      </vt:variant>
      <vt:variant>
        <vt:i4>1310769</vt:i4>
      </vt:variant>
      <vt:variant>
        <vt:i4>116</vt:i4>
      </vt:variant>
      <vt:variant>
        <vt:i4>0</vt:i4>
      </vt:variant>
      <vt:variant>
        <vt:i4>5</vt:i4>
      </vt:variant>
      <vt:variant>
        <vt:lpwstr/>
      </vt:variant>
      <vt:variant>
        <vt:lpwstr>_Toc33370611</vt:lpwstr>
      </vt:variant>
      <vt:variant>
        <vt:i4>1376305</vt:i4>
      </vt:variant>
      <vt:variant>
        <vt:i4>110</vt:i4>
      </vt:variant>
      <vt:variant>
        <vt:i4>0</vt:i4>
      </vt:variant>
      <vt:variant>
        <vt:i4>5</vt:i4>
      </vt:variant>
      <vt:variant>
        <vt:lpwstr/>
      </vt:variant>
      <vt:variant>
        <vt:lpwstr>_Toc33370610</vt:lpwstr>
      </vt:variant>
      <vt:variant>
        <vt:i4>1835056</vt:i4>
      </vt:variant>
      <vt:variant>
        <vt:i4>104</vt:i4>
      </vt:variant>
      <vt:variant>
        <vt:i4>0</vt:i4>
      </vt:variant>
      <vt:variant>
        <vt:i4>5</vt:i4>
      </vt:variant>
      <vt:variant>
        <vt:lpwstr/>
      </vt:variant>
      <vt:variant>
        <vt:lpwstr>_Toc33370609</vt:lpwstr>
      </vt:variant>
      <vt:variant>
        <vt:i4>1900592</vt:i4>
      </vt:variant>
      <vt:variant>
        <vt:i4>98</vt:i4>
      </vt:variant>
      <vt:variant>
        <vt:i4>0</vt:i4>
      </vt:variant>
      <vt:variant>
        <vt:i4>5</vt:i4>
      </vt:variant>
      <vt:variant>
        <vt:lpwstr/>
      </vt:variant>
      <vt:variant>
        <vt:lpwstr>_Toc33370608</vt:lpwstr>
      </vt:variant>
      <vt:variant>
        <vt:i4>1179696</vt:i4>
      </vt:variant>
      <vt:variant>
        <vt:i4>92</vt:i4>
      </vt:variant>
      <vt:variant>
        <vt:i4>0</vt:i4>
      </vt:variant>
      <vt:variant>
        <vt:i4>5</vt:i4>
      </vt:variant>
      <vt:variant>
        <vt:lpwstr/>
      </vt:variant>
      <vt:variant>
        <vt:lpwstr>_Toc33370607</vt:lpwstr>
      </vt:variant>
      <vt:variant>
        <vt:i4>1245232</vt:i4>
      </vt:variant>
      <vt:variant>
        <vt:i4>86</vt:i4>
      </vt:variant>
      <vt:variant>
        <vt:i4>0</vt:i4>
      </vt:variant>
      <vt:variant>
        <vt:i4>5</vt:i4>
      </vt:variant>
      <vt:variant>
        <vt:lpwstr/>
      </vt:variant>
      <vt:variant>
        <vt:lpwstr>_Toc33370606</vt:lpwstr>
      </vt:variant>
      <vt:variant>
        <vt:i4>1048624</vt:i4>
      </vt:variant>
      <vt:variant>
        <vt:i4>80</vt:i4>
      </vt:variant>
      <vt:variant>
        <vt:i4>0</vt:i4>
      </vt:variant>
      <vt:variant>
        <vt:i4>5</vt:i4>
      </vt:variant>
      <vt:variant>
        <vt:lpwstr/>
      </vt:variant>
      <vt:variant>
        <vt:lpwstr>_Toc33370605</vt:lpwstr>
      </vt:variant>
      <vt:variant>
        <vt:i4>1114160</vt:i4>
      </vt:variant>
      <vt:variant>
        <vt:i4>74</vt:i4>
      </vt:variant>
      <vt:variant>
        <vt:i4>0</vt:i4>
      </vt:variant>
      <vt:variant>
        <vt:i4>5</vt:i4>
      </vt:variant>
      <vt:variant>
        <vt:lpwstr/>
      </vt:variant>
      <vt:variant>
        <vt:lpwstr>_Toc33370604</vt:lpwstr>
      </vt:variant>
      <vt:variant>
        <vt:i4>1441840</vt:i4>
      </vt:variant>
      <vt:variant>
        <vt:i4>68</vt:i4>
      </vt:variant>
      <vt:variant>
        <vt:i4>0</vt:i4>
      </vt:variant>
      <vt:variant>
        <vt:i4>5</vt:i4>
      </vt:variant>
      <vt:variant>
        <vt:lpwstr/>
      </vt:variant>
      <vt:variant>
        <vt:lpwstr>_Toc33370603</vt:lpwstr>
      </vt:variant>
      <vt:variant>
        <vt:i4>1507376</vt:i4>
      </vt:variant>
      <vt:variant>
        <vt:i4>62</vt:i4>
      </vt:variant>
      <vt:variant>
        <vt:i4>0</vt:i4>
      </vt:variant>
      <vt:variant>
        <vt:i4>5</vt:i4>
      </vt:variant>
      <vt:variant>
        <vt:lpwstr/>
      </vt:variant>
      <vt:variant>
        <vt:lpwstr>_Toc33370602</vt:lpwstr>
      </vt:variant>
      <vt:variant>
        <vt:i4>1310768</vt:i4>
      </vt:variant>
      <vt:variant>
        <vt:i4>56</vt:i4>
      </vt:variant>
      <vt:variant>
        <vt:i4>0</vt:i4>
      </vt:variant>
      <vt:variant>
        <vt:i4>5</vt:i4>
      </vt:variant>
      <vt:variant>
        <vt:lpwstr/>
      </vt:variant>
      <vt:variant>
        <vt:lpwstr>_Toc33370601</vt:lpwstr>
      </vt:variant>
      <vt:variant>
        <vt:i4>1376304</vt:i4>
      </vt:variant>
      <vt:variant>
        <vt:i4>50</vt:i4>
      </vt:variant>
      <vt:variant>
        <vt:i4>0</vt:i4>
      </vt:variant>
      <vt:variant>
        <vt:i4>5</vt:i4>
      </vt:variant>
      <vt:variant>
        <vt:lpwstr/>
      </vt:variant>
      <vt:variant>
        <vt:lpwstr>_Toc33370600</vt:lpwstr>
      </vt:variant>
      <vt:variant>
        <vt:i4>2031673</vt:i4>
      </vt:variant>
      <vt:variant>
        <vt:i4>44</vt:i4>
      </vt:variant>
      <vt:variant>
        <vt:i4>0</vt:i4>
      </vt:variant>
      <vt:variant>
        <vt:i4>5</vt:i4>
      </vt:variant>
      <vt:variant>
        <vt:lpwstr/>
      </vt:variant>
      <vt:variant>
        <vt:lpwstr>_Toc33370599</vt:lpwstr>
      </vt:variant>
      <vt:variant>
        <vt:i4>1966137</vt:i4>
      </vt:variant>
      <vt:variant>
        <vt:i4>38</vt:i4>
      </vt:variant>
      <vt:variant>
        <vt:i4>0</vt:i4>
      </vt:variant>
      <vt:variant>
        <vt:i4>5</vt:i4>
      </vt:variant>
      <vt:variant>
        <vt:lpwstr/>
      </vt:variant>
      <vt:variant>
        <vt:lpwstr>_Toc33370598</vt:lpwstr>
      </vt:variant>
      <vt:variant>
        <vt:i4>1114169</vt:i4>
      </vt:variant>
      <vt:variant>
        <vt:i4>32</vt:i4>
      </vt:variant>
      <vt:variant>
        <vt:i4>0</vt:i4>
      </vt:variant>
      <vt:variant>
        <vt:i4>5</vt:i4>
      </vt:variant>
      <vt:variant>
        <vt:lpwstr/>
      </vt:variant>
      <vt:variant>
        <vt:lpwstr>_Toc33370597</vt:lpwstr>
      </vt:variant>
      <vt:variant>
        <vt:i4>1048633</vt:i4>
      </vt:variant>
      <vt:variant>
        <vt:i4>26</vt:i4>
      </vt:variant>
      <vt:variant>
        <vt:i4>0</vt:i4>
      </vt:variant>
      <vt:variant>
        <vt:i4>5</vt:i4>
      </vt:variant>
      <vt:variant>
        <vt:lpwstr/>
      </vt:variant>
      <vt:variant>
        <vt:lpwstr>_Toc33370596</vt:lpwstr>
      </vt:variant>
      <vt:variant>
        <vt:i4>1245241</vt:i4>
      </vt:variant>
      <vt:variant>
        <vt:i4>20</vt:i4>
      </vt:variant>
      <vt:variant>
        <vt:i4>0</vt:i4>
      </vt:variant>
      <vt:variant>
        <vt:i4>5</vt:i4>
      </vt:variant>
      <vt:variant>
        <vt:lpwstr/>
      </vt:variant>
      <vt:variant>
        <vt:lpwstr>_Toc33370595</vt:lpwstr>
      </vt:variant>
      <vt:variant>
        <vt:i4>1179705</vt:i4>
      </vt:variant>
      <vt:variant>
        <vt:i4>14</vt:i4>
      </vt:variant>
      <vt:variant>
        <vt:i4>0</vt:i4>
      </vt:variant>
      <vt:variant>
        <vt:i4>5</vt:i4>
      </vt:variant>
      <vt:variant>
        <vt:lpwstr/>
      </vt:variant>
      <vt:variant>
        <vt:lpwstr>_Toc33370594</vt:lpwstr>
      </vt:variant>
      <vt:variant>
        <vt:i4>1376313</vt:i4>
      </vt:variant>
      <vt:variant>
        <vt:i4>8</vt:i4>
      </vt:variant>
      <vt:variant>
        <vt:i4>0</vt:i4>
      </vt:variant>
      <vt:variant>
        <vt:i4>5</vt:i4>
      </vt:variant>
      <vt:variant>
        <vt:lpwstr/>
      </vt:variant>
      <vt:variant>
        <vt:lpwstr>_Toc33370593</vt:lpwstr>
      </vt:variant>
      <vt:variant>
        <vt:i4>1310777</vt:i4>
      </vt:variant>
      <vt:variant>
        <vt:i4>2</vt:i4>
      </vt:variant>
      <vt:variant>
        <vt:i4>0</vt:i4>
      </vt:variant>
      <vt:variant>
        <vt:i4>5</vt:i4>
      </vt:variant>
      <vt:variant>
        <vt:lpwstr/>
      </vt:variant>
      <vt:variant>
        <vt:lpwstr>_Toc33370592</vt:lpwstr>
      </vt:variant>
      <vt:variant>
        <vt:i4>4194330</vt:i4>
      </vt:variant>
      <vt:variant>
        <vt:i4>6</vt:i4>
      </vt:variant>
      <vt:variant>
        <vt:i4>0</vt:i4>
      </vt:variant>
      <vt:variant>
        <vt:i4>5</vt:i4>
      </vt:variant>
      <vt:variant>
        <vt:lpwstr>https://si3.bcentral.cl/Siete/secure/cuadros/arboles.aspx</vt:lpwstr>
      </vt:variant>
      <vt:variant>
        <vt:lpwstr/>
      </vt:variant>
      <vt:variant>
        <vt:i4>2424938</vt:i4>
      </vt:variant>
      <vt:variant>
        <vt:i4>3</vt:i4>
      </vt:variant>
      <vt:variant>
        <vt:i4>0</vt:i4>
      </vt:variant>
      <vt:variant>
        <vt:i4>5</vt:i4>
      </vt:variant>
      <vt:variant>
        <vt:lpwstr>https://data.bls.gov/timeseries/CUUR0000SA0</vt:lpwstr>
      </vt:variant>
      <vt:variant>
        <vt:lpwstr/>
      </vt:variant>
      <vt:variant>
        <vt:i4>6553853</vt:i4>
      </vt:variant>
      <vt:variant>
        <vt:i4>0</vt:i4>
      </vt:variant>
      <vt:variant>
        <vt:i4>0</vt:i4>
      </vt:variant>
      <vt:variant>
        <vt:i4>5</vt:i4>
      </vt:variant>
      <vt:variant>
        <vt:lpwstr>https://www.ine.cl/estadísticas/precios/ipc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Patricio</cp:lastModifiedBy>
  <cp:revision>36</cp:revision>
  <cp:lastPrinted>2020-04-18T03:04:00Z</cp:lastPrinted>
  <dcterms:created xsi:type="dcterms:W3CDTF">2020-04-21T20:57:00Z</dcterms:created>
  <dcterms:modified xsi:type="dcterms:W3CDTF">2020-04-22T00:15:00Z</dcterms:modified>
</cp:coreProperties>
</file>